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91" w:rsidRDefault="00D53591" w:rsidP="00015D2B">
      <w:pPr>
        <w:pStyle w:val="Paragrafobase"/>
        <w:suppressAutoHyphens/>
        <w:jc w:val="both"/>
        <w:rPr>
          <w:rFonts w:ascii="Calibri" w:hAnsi="Calibri" w:cs="Calibri"/>
          <w:color w:val="262626" w:themeColor="text1" w:themeTint="D9"/>
        </w:rPr>
      </w:pPr>
    </w:p>
    <w:p w:rsidR="00866F06" w:rsidRDefault="00866F06" w:rsidP="00015D2B">
      <w:pPr>
        <w:pStyle w:val="Paragrafobase"/>
        <w:suppressAutoHyphens/>
        <w:jc w:val="both"/>
        <w:rPr>
          <w:rFonts w:ascii="Calibri" w:hAnsi="Calibri" w:cs="Calibri"/>
          <w:color w:val="262626" w:themeColor="text1" w:themeTint="D9"/>
        </w:rPr>
      </w:pPr>
    </w:p>
    <w:p w:rsidR="00866F06" w:rsidRDefault="00866F06" w:rsidP="00015D2B">
      <w:pPr>
        <w:pStyle w:val="Paragrafobase"/>
        <w:suppressAutoHyphens/>
        <w:jc w:val="both"/>
        <w:rPr>
          <w:rFonts w:ascii="Calibri" w:hAnsi="Calibri" w:cs="Calibri"/>
          <w:color w:val="262626" w:themeColor="text1" w:themeTint="D9"/>
        </w:rPr>
      </w:pPr>
    </w:p>
    <w:p w:rsidR="00866F06" w:rsidRPr="00866F06" w:rsidRDefault="00866F06" w:rsidP="00015D2B">
      <w:pPr>
        <w:pStyle w:val="Paragrafobase"/>
        <w:suppressAutoHyphens/>
        <w:jc w:val="both"/>
        <w:rPr>
          <w:rFonts w:ascii="Verdana" w:hAnsi="Verdana" w:cs="Calibri"/>
          <w:color w:val="262626" w:themeColor="text1" w:themeTint="D9"/>
          <w:sz w:val="20"/>
          <w:szCs w:val="20"/>
        </w:rPr>
      </w:pPr>
    </w:p>
    <w:bookmarkStart w:id="0" w:name="Elenco1"/>
    <w:bookmarkStart w:id="1" w:name="_GoBack"/>
    <w:p w:rsidR="00866F06" w:rsidRPr="00866F06" w:rsidRDefault="00866F06" w:rsidP="00866F06">
      <w:pPr>
        <w:spacing w:after="0"/>
        <w:ind w:left="5664"/>
        <w:rPr>
          <w:rFonts w:ascii="Verdana" w:eastAsia="Meiryo UI" w:hAnsi="Verdana" w:cs="Utsaah"/>
          <w:sz w:val="20"/>
          <w:szCs w:val="20"/>
        </w:rPr>
      </w:pPr>
      <w:r w:rsidRPr="00866F06">
        <w:rPr>
          <w:rFonts w:ascii="Verdana" w:eastAsia="Meiryo UI" w:hAnsi="Verdana" w:cs="Utsaah"/>
          <w:sz w:val="20"/>
          <w:szCs w:val="20"/>
        </w:rPr>
        <w:fldChar w:fldCharType="begin">
          <w:ffData>
            <w:name w:val="Elenco1"/>
            <w:enabled/>
            <w:calcOnExit w:val="0"/>
            <w:ddList>
              <w:listEntry w:val="Egr. Sig."/>
              <w:listEntry w:val="Spett.le"/>
            </w:ddList>
          </w:ffData>
        </w:fldChar>
      </w:r>
      <w:r w:rsidRPr="00866F06">
        <w:rPr>
          <w:rFonts w:ascii="Verdana" w:eastAsia="Meiryo UI" w:hAnsi="Verdana" w:cs="Utsaah"/>
          <w:sz w:val="20"/>
          <w:szCs w:val="20"/>
        </w:rPr>
        <w:instrText xml:space="preserve"> FORMDROPDOWN </w:instrText>
      </w:r>
      <w:r w:rsidR="00261DF2" w:rsidRPr="00261DF2">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0"/>
      <w:bookmarkEnd w:id="1"/>
    </w:p>
    <w:p w:rsidR="00866F06" w:rsidRPr="00866F06" w:rsidRDefault="00866F06" w:rsidP="00866F06">
      <w:pPr>
        <w:spacing w:after="0"/>
        <w:rPr>
          <w:rFonts w:ascii="Verdana" w:eastAsia="Meiryo UI" w:hAnsi="Verdana" w:cs="Utsaah"/>
          <w:b/>
          <w:sz w:val="20"/>
          <w:szCs w:val="20"/>
        </w:rPr>
      </w:pP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b/>
          <w:sz w:val="20"/>
          <w:szCs w:val="20"/>
        </w:rPr>
        <w:fldChar w:fldCharType="begin">
          <w:ffData>
            <w:name w:val="Testo1"/>
            <w:enabled/>
            <w:calcOnExit w:val="0"/>
            <w:textInput/>
          </w:ffData>
        </w:fldChar>
      </w:r>
      <w:bookmarkStart w:id="2" w:name="Testo1"/>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00261DF2">
        <w:rPr>
          <w:rFonts w:ascii="Verdana" w:eastAsia="Meiryo UI" w:hAnsi="Verdana" w:cs="Utsaah"/>
          <w:b/>
          <w:noProof/>
          <w:sz w:val="20"/>
          <w:szCs w:val="20"/>
        </w:rPr>
        <w:t xml:space="preserve"> </w:t>
      </w:r>
      <w:r w:rsidRPr="00866F06">
        <w:rPr>
          <w:rFonts w:ascii="Verdana" w:eastAsia="Meiryo UI" w:hAnsi="Verdana" w:cs="Utsaah"/>
          <w:b/>
          <w:sz w:val="20"/>
          <w:szCs w:val="20"/>
        </w:rPr>
        <w:fldChar w:fldCharType="end"/>
      </w:r>
      <w:bookmarkEnd w:id="2"/>
    </w:p>
    <w:p w:rsidR="00866F06" w:rsidRPr="00866F06" w:rsidRDefault="00866F06" w:rsidP="00866F06">
      <w:pPr>
        <w:spacing w:after="0"/>
        <w:rPr>
          <w:rFonts w:ascii="Verdana" w:eastAsia="Meiryo UI" w:hAnsi="Verdana" w:cs="Utsaah"/>
          <w:sz w:val="20"/>
          <w:szCs w:val="20"/>
        </w:rPr>
      </w:pP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bookmarkStart w:id="3" w:name="Testo2"/>
      <w:r w:rsidRPr="00866F06">
        <w:rPr>
          <w:rFonts w:ascii="Verdana" w:eastAsia="Meiryo UI" w:hAnsi="Verdana" w:cs="Utsaah"/>
          <w:sz w:val="20"/>
          <w:szCs w:val="20"/>
        </w:rPr>
        <w:fldChar w:fldCharType="begin">
          <w:ffData>
            <w:name w:val="Testo2"/>
            <w:enabled/>
            <w:calcOnExit w:val="0"/>
            <w:textInput/>
          </w:ffData>
        </w:fldChar>
      </w:r>
      <w:r w:rsidRPr="00866F06">
        <w:rPr>
          <w:rFonts w:ascii="Verdana" w:eastAsia="Meiryo UI" w:hAnsi="Verdana" w:cs="Utsaah"/>
          <w:sz w:val="20"/>
          <w:szCs w:val="20"/>
        </w:rPr>
        <w:instrText xml:space="preserve"> FORMTEXT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00261DF2">
        <w:rPr>
          <w:rFonts w:ascii="Verdana" w:eastAsia="Meiryo UI" w:hAnsi="Verdana" w:cs="Utsaah"/>
          <w:noProof/>
          <w:sz w:val="20"/>
          <w:szCs w:val="20"/>
        </w:rPr>
        <w:t xml:space="preserve"> </w:t>
      </w:r>
      <w:r w:rsidRPr="00866F06">
        <w:rPr>
          <w:rFonts w:ascii="Verdana" w:eastAsia="Meiryo UI" w:hAnsi="Verdana" w:cs="Utsaah"/>
          <w:sz w:val="20"/>
          <w:szCs w:val="20"/>
        </w:rPr>
        <w:fldChar w:fldCharType="end"/>
      </w:r>
      <w:bookmarkEnd w:id="3"/>
    </w:p>
    <w:p w:rsidR="00866F06" w:rsidRPr="00866F06" w:rsidRDefault="00866F06" w:rsidP="00866F06">
      <w:pPr>
        <w:spacing w:after="0"/>
        <w:rPr>
          <w:rFonts w:ascii="Verdana" w:eastAsia="Meiryo UI" w:hAnsi="Verdana" w:cs="Utsaah"/>
          <w:sz w:val="20"/>
          <w:szCs w:val="20"/>
        </w:rPr>
      </w:pP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bookmarkStart w:id="4" w:name="Testo3"/>
      <w:r w:rsidRPr="00866F06">
        <w:rPr>
          <w:rFonts w:ascii="Verdana" w:eastAsia="Meiryo UI" w:hAnsi="Verdana" w:cs="Utsaah"/>
          <w:sz w:val="20"/>
          <w:szCs w:val="20"/>
        </w:rPr>
        <w:fldChar w:fldCharType="begin">
          <w:ffData>
            <w:name w:val="Testo3"/>
            <w:enabled/>
            <w:calcOnExit w:val="0"/>
            <w:textInput/>
          </w:ffData>
        </w:fldChar>
      </w:r>
      <w:r w:rsidRPr="00866F06">
        <w:rPr>
          <w:rFonts w:ascii="Verdana" w:eastAsia="Meiryo UI" w:hAnsi="Verdana" w:cs="Utsaah"/>
          <w:sz w:val="20"/>
          <w:szCs w:val="20"/>
        </w:rPr>
        <w:instrText xml:space="preserve"> FORMTEXT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00261DF2">
        <w:rPr>
          <w:rFonts w:ascii="Verdana" w:eastAsia="Meiryo UI" w:hAnsi="Verdana" w:cs="Utsaah"/>
          <w:noProof/>
          <w:sz w:val="20"/>
          <w:szCs w:val="20"/>
        </w:rPr>
        <w:t xml:space="preserve"> </w:t>
      </w:r>
      <w:r w:rsidRPr="00866F06">
        <w:rPr>
          <w:rFonts w:ascii="Verdana" w:eastAsia="Meiryo UI" w:hAnsi="Verdana" w:cs="Utsaah"/>
          <w:sz w:val="20"/>
          <w:szCs w:val="20"/>
        </w:rPr>
        <w:fldChar w:fldCharType="end"/>
      </w:r>
      <w:bookmarkEnd w:id="4"/>
    </w:p>
    <w:p w:rsidR="00866F06" w:rsidRPr="00866F06" w:rsidRDefault="00866F06" w:rsidP="00866F06">
      <w:pPr>
        <w:spacing w:after="0"/>
        <w:rPr>
          <w:rFonts w:ascii="Verdana" w:eastAsia="Meiryo UI" w:hAnsi="Verdana" w:cs="Utsaah"/>
          <w:sz w:val="20"/>
          <w:szCs w:val="20"/>
        </w:rPr>
      </w:pPr>
      <w:r w:rsidRPr="00866F06">
        <w:rPr>
          <w:rFonts w:ascii="Verdana" w:eastAsia="Meiryo UI" w:hAnsi="Verdana" w:cs="Utsaah"/>
          <w:sz w:val="20"/>
          <w:szCs w:val="20"/>
        </w:rPr>
        <w:t xml:space="preserve">Monza, </w:t>
      </w:r>
      <w:r w:rsidRPr="00866F06">
        <w:rPr>
          <w:rFonts w:ascii="Verdana" w:eastAsia="Meiryo UI" w:hAnsi="Verdana" w:cs="Utsaah"/>
          <w:sz w:val="20"/>
          <w:szCs w:val="20"/>
        </w:rPr>
        <w:fldChar w:fldCharType="begin"/>
      </w:r>
      <w:r w:rsidRPr="00866F06">
        <w:rPr>
          <w:rFonts w:ascii="Verdana" w:eastAsia="Meiryo UI" w:hAnsi="Verdana" w:cs="Utsaah"/>
          <w:sz w:val="20"/>
          <w:szCs w:val="20"/>
        </w:rPr>
        <w:instrText xml:space="preserve"> TIME \@ "d MMMM yyyy" </w:instrText>
      </w:r>
      <w:r w:rsidRPr="00866F06">
        <w:rPr>
          <w:rFonts w:ascii="Verdana" w:eastAsia="Meiryo UI" w:hAnsi="Verdana" w:cs="Utsaah"/>
          <w:sz w:val="20"/>
          <w:szCs w:val="20"/>
        </w:rPr>
        <w:fldChar w:fldCharType="separate"/>
      </w:r>
      <w:r w:rsidRPr="00866F06">
        <w:rPr>
          <w:rFonts w:ascii="Verdana" w:eastAsia="Meiryo UI" w:hAnsi="Verdana" w:cs="Utsaah"/>
          <w:noProof/>
          <w:sz w:val="20"/>
          <w:szCs w:val="20"/>
        </w:rPr>
        <w:t>1 aprile 2016</w:t>
      </w:r>
      <w:r w:rsidRPr="00866F06">
        <w:rPr>
          <w:rFonts w:ascii="Verdana" w:eastAsia="Meiryo UI" w:hAnsi="Verdana" w:cs="Utsaah"/>
          <w:sz w:val="20"/>
          <w:szCs w:val="20"/>
        </w:rPr>
        <w:fldChar w:fldCharType="end"/>
      </w:r>
    </w:p>
    <w:p w:rsidR="00866F06" w:rsidRPr="00866F06" w:rsidRDefault="00866F06" w:rsidP="00866F06">
      <w:pPr>
        <w:spacing w:after="0"/>
        <w:rPr>
          <w:rFonts w:ascii="Verdana" w:eastAsia="Meiryo UI" w:hAnsi="Verdana" w:cs="Utsaah"/>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2"/>
      </w:tblGrid>
      <w:tr w:rsidR="00261DF2" w:rsidRPr="00261DF2" w:rsidTr="00661EAA">
        <w:trPr>
          <w:trHeight w:val="728"/>
        </w:trPr>
        <w:tc>
          <w:tcPr>
            <w:tcW w:w="5000" w:type="pct"/>
            <w:vAlign w:val="center"/>
          </w:tcPr>
          <w:p w:rsidR="00866F06" w:rsidRPr="00866F06" w:rsidRDefault="00866F06" w:rsidP="00866F06">
            <w:pPr>
              <w:keepNext/>
              <w:keepLines/>
              <w:spacing w:before="200" w:after="0"/>
              <w:jc w:val="center"/>
              <w:outlineLvl w:val="2"/>
              <w:rPr>
                <w:rFonts w:ascii="Verdana" w:eastAsia="Meiryo UI" w:hAnsi="Verdana" w:cs="Utsaah"/>
                <w:b/>
                <w:bCs/>
                <w:sz w:val="20"/>
                <w:szCs w:val="20"/>
              </w:rPr>
            </w:pPr>
            <w:r w:rsidRPr="00866F06">
              <w:rPr>
                <w:rFonts w:ascii="Verdana" w:eastAsia="Meiryo UI" w:hAnsi="Verdana" w:cs="Utsaah"/>
                <w:b/>
                <w:bCs/>
                <w:sz w:val="20"/>
                <w:szCs w:val="20"/>
              </w:rPr>
              <w:t>PROGETTO ASSICURATIVO DELL’IMBARCAZIONE</w:t>
            </w:r>
            <w:r w:rsidR="00261DF2" w:rsidRPr="00261DF2">
              <w:rPr>
                <w:rFonts w:ascii="Verdana" w:eastAsia="Meiryo UI" w:hAnsi="Verdana" w:cs="Utsaah"/>
                <w:b/>
                <w:bCs/>
                <w:sz w:val="20"/>
                <w:szCs w:val="20"/>
              </w:rPr>
              <w:t xml:space="preserve"> DA DIPORTO</w:t>
            </w:r>
          </w:p>
        </w:tc>
      </w:tr>
    </w:tbl>
    <w:p w:rsidR="00866F06" w:rsidRPr="00866F06" w:rsidRDefault="00866F06" w:rsidP="00866F06">
      <w:pPr>
        <w:spacing w:after="0"/>
        <w:rPr>
          <w:rFonts w:ascii="Verdana" w:eastAsia="Meiryo UI" w:hAnsi="Verdana" w:cs="Utsaah"/>
          <w:sz w:val="20"/>
          <w:szCs w:val="20"/>
        </w:rPr>
      </w:pPr>
    </w:p>
    <w:p w:rsidR="00261DF2" w:rsidRPr="00261DF2" w:rsidRDefault="00866F06" w:rsidP="00261DF2">
      <w:pPr>
        <w:keepNext/>
        <w:keepLines/>
        <w:spacing w:after="0"/>
        <w:outlineLvl w:val="1"/>
        <w:rPr>
          <w:rFonts w:ascii="Verdana" w:eastAsia="Meiryo UI" w:hAnsi="Verdana" w:cs="Utsaah"/>
          <w:b/>
          <w:bCs/>
          <w:sz w:val="20"/>
          <w:szCs w:val="20"/>
        </w:rPr>
      </w:pPr>
      <w:r w:rsidRPr="00866F06">
        <w:rPr>
          <w:rFonts w:ascii="Verdana" w:eastAsia="Meiryo UI" w:hAnsi="Verdana" w:cs="Utsaah"/>
          <w:b/>
          <w:bCs/>
          <w:sz w:val="20"/>
          <w:szCs w:val="20"/>
        </w:rPr>
        <w:t>L’IMBARCAZIONE</w:t>
      </w:r>
    </w:p>
    <w:p w:rsidR="00261DF2" w:rsidRPr="00866F06" w:rsidRDefault="00261DF2" w:rsidP="00261DF2">
      <w:pPr>
        <w:keepNext/>
        <w:keepLines/>
        <w:spacing w:after="0"/>
        <w:outlineLvl w:val="1"/>
        <w:rPr>
          <w:rFonts w:ascii="Verdana" w:eastAsia="Meiryo UI" w:hAnsi="Verdana" w:cs="Utsaah"/>
          <w:b/>
          <w:bCs/>
          <w:sz w:val="20"/>
          <w:szCs w:val="20"/>
        </w:rPr>
      </w:pPr>
    </w:p>
    <w:p w:rsidR="00866F06" w:rsidRPr="00866F06" w:rsidRDefault="00866F06" w:rsidP="00261DF2">
      <w:pPr>
        <w:spacing w:after="0"/>
        <w:rPr>
          <w:rFonts w:ascii="Verdana" w:eastAsia="Meiryo UI" w:hAnsi="Verdana" w:cs="Utsaah"/>
          <w:b/>
          <w:sz w:val="20"/>
          <w:szCs w:val="20"/>
        </w:rPr>
      </w:pPr>
      <w:r w:rsidRPr="00866F06">
        <w:rPr>
          <w:rFonts w:ascii="Verdana" w:eastAsia="Meiryo UI" w:hAnsi="Verdana" w:cs="Utsaah"/>
          <w:sz w:val="20"/>
          <w:szCs w:val="20"/>
        </w:rPr>
        <w:t xml:space="preserve">Imbarcazione </w:t>
      </w:r>
      <w:bookmarkStart w:id="5" w:name="Elenco2"/>
      <w:r w:rsidRPr="00866F06">
        <w:rPr>
          <w:rFonts w:ascii="Verdana" w:eastAsia="Meiryo UI" w:hAnsi="Verdana" w:cs="Utsaah"/>
          <w:sz w:val="20"/>
          <w:szCs w:val="20"/>
        </w:rPr>
        <w:fldChar w:fldCharType="begin">
          <w:ffData>
            <w:name w:val="Elenco2"/>
            <w:enabled/>
            <w:calcOnExit w:val="0"/>
            <w:ddList>
              <w:result w:val="1"/>
              <w:listEntry w:val="a motore"/>
              <w:listEntry w:val="a vela con motore ausiliario"/>
            </w:ddList>
          </w:ffData>
        </w:fldChar>
      </w:r>
      <w:r w:rsidRPr="00866F06">
        <w:rPr>
          <w:rFonts w:ascii="Verdana" w:eastAsia="Meiryo UI" w:hAnsi="Verdana" w:cs="Utsaah"/>
          <w:sz w:val="20"/>
          <w:szCs w:val="20"/>
        </w:rPr>
        <w:instrText xml:space="preserve"> FORMDROPDOWN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5"/>
      <w:r w:rsidRPr="00866F06">
        <w:rPr>
          <w:rFonts w:ascii="Verdana" w:eastAsia="Meiryo UI" w:hAnsi="Verdana" w:cs="Utsaah"/>
          <w:sz w:val="20"/>
          <w:szCs w:val="20"/>
        </w:rPr>
        <w:t xml:space="preserve">(marca e modello): </w:t>
      </w:r>
      <w:bookmarkStart w:id="6" w:name="Testo5"/>
      <w:r w:rsidRPr="00866F06">
        <w:rPr>
          <w:rFonts w:ascii="Verdana" w:eastAsia="Meiryo UI" w:hAnsi="Verdana" w:cs="Utsaah"/>
          <w:b/>
          <w:sz w:val="20"/>
          <w:szCs w:val="20"/>
        </w:rPr>
        <w:fldChar w:fldCharType="begin">
          <w:ffData>
            <w:name w:val="Testo5"/>
            <w:enabled/>
            <w:calcOnExit w:val="0"/>
            <w:textInput/>
          </w:ffData>
        </w:fldChar>
      </w:r>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00261DF2">
        <w:rPr>
          <w:rFonts w:ascii="Verdana" w:eastAsia="Meiryo UI" w:hAnsi="Verdana" w:cs="Utsaah"/>
          <w:b/>
          <w:sz w:val="20"/>
          <w:szCs w:val="20"/>
        </w:rPr>
        <w:t xml:space="preserve"> </w:t>
      </w:r>
      <w:r w:rsidRPr="00866F06">
        <w:rPr>
          <w:rFonts w:ascii="Verdana" w:eastAsia="Meiryo UI" w:hAnsi="Verdana" w:cs="Utsaah"/>
          <w:b/>
          <w:sz w:val="20"/>
          <w:szCs w:val="20"/>
        </w:rPr>
        <w:fldChar w:fldCharType="end"/>
      </w:r>
      <w:bookmarkEnd w:id="6"/>
    </w:p>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t xml:space="preserve">Nome: </w:t>
      </w:r>
      <w:bookmarkStart w:id="7" w:name="Testo6"/>
      <w:r w:rsidRPr="00866F06">
        <w:rPr>
          <w:rFonts w:ascii="Verdana" w:eastAsia="Meiryo UI" w:hAnsi="Verdana" w:cs="Utsaah"/>
          <w:b/>
          <w:sz w:val="20"/>
          <w:szCs w:val="20"/>
        </w:rPr>
        <w:fldChar w:fldCharType="begin">
          <w:ffData>
            <w:name w:val="Testo6"/>
            <w:enabled/>
            <w:calcOnExit w:val="0"/>
            <w:textInput/>
          </w:ffData>
        </w:fldChar>
      </w:r>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Pr="00866F06">
        <w:rPr>
          <w:rFonts w:ascii="Verdana" w:eastAsia="Meiryo UI" w:hAnsi="Verdana" w:cs="Utsaah"/>
          <w:b/>
          <w:noProof/>
          <w:sz w:val="20"/>
          <w:szCs w:val="20"/>
        </w:rPr>
        <w:t xml:space="preserve"> </w:t>
      </w:r>
      <w:r w:rsidRPr="00866F06">
        <w:rPr>
          <w:rFonts w:ascii="Verdana" w:eastAsia="Meiryo UI" w:hAnsi="Verdana" w:cs="Utsaah"/>
          <w:b/>
          <w:sz w:val="20"/>
          <w:szCs w:val="20"/>
        </w:rPr>
        <w:fldChar w:fldCharType="end"/>
      </w:r>
      <w:bookmarkEnd w:id="7"/>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r>
      <w:r w:rsidRPr="00866F06">
        <w:rPr>
          <w:rFonts w:ascii="Verdana" w:eastAsia="Meiryo UI" w:hAnsi="Verdana" w:cs="Utsaah"/>
          <w:sz w:val="20"/>
          <w:szCs w:val="20"/>
        </w:rPr>
        <w:tab/>
        <w:t xml:space="preserve">N. iscrizione: </w:t>
      </w:r>
      <w:bookmarkStart w:id="8" w:name="Testo7"/>
      <w:r w:rsidRPr="00866F06">
        <w:rPr>
          <w:rFonts w:ascii="Verdana" w:eastAsia="Meiryo UI" w:hAnsi="Verdana" w:cs="Utsaah"/>
          <w:b/>
          <w:sz w:val="20"/>
          <w:szCs w:val="20"/>
        </w:rPr>
        <w:fldChar w:fldCharType="begin">
          <w:ffData>
            <w:name w:val="Testo7"/>
            <w:enabled/>
            <w:calcOnExit w:val="0"/>
            <w:textInput/>
          </w:ffData>
        </w:fldChar>
      </w:r>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00261DF2">
        <w:rPr>
          <w:rFonts w:ascii="Verdana" w:eastAsia="Meiryo UI" w:hAnsi="Verdana" w:cs="Utsaah"/>
          <w:b/>
          <w:sz w:val="20"/>
          <w:szCs w:val="20"/>
        </w:rPr>
        <w:t xml:space="preserve"> </w:t>
      </w:r>
      <w:r w:rsidRPr="00866F06">
        <w:rPr>
          <w:rFonts w:ascii="Verdana" w:eastAsia="Meiryo UI" w:hAnsi="Verdana" w:cs="Utsaah"/>
          <w:b/>
          <w:sz w:val="20"/>
          <w:szCs w:val="20"/>
        </w:rPr>
        <w:fldChar w:fldCharType="end"/>
      </w:r>
      <w:bookmarkEnd w:id="8"/>
    </w:p>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t xml:space="preserve">Scafo: del </w:t>
      </w:r>
      <w:bookmarkStart w:id="9" w:name="Testo8"/>
      <w:r w:rsidRPr="00866F06">
        <w:rPr>
          <w:rFonts w:ascii="Verdana" w:eastAsia="Meiryo UI" w:hAnsi="Verdana" w:cs="Utsaah"/>
          <w:b/>
          <w:sz w:val="20"/>
          <w:szCs w:val="20"/>
        </w:rPr>
        <w:fldChar w:fldCharType="begin">
          <w:ffData>
            <w:name w:val="Testo8"/>
            <w:enabled/>
            <w:calcOnExit w:val="0"/>
            <w:textInput/>
          </w:ffData>
        </w:fldChar>
      </w:r>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00261DF2">
        <w:rPr>
          <w:rFonts w:ascii="Verdana" w:eastAsia="Meiryo UI" w:hAnsi="Verdana" w:cs="Utsaah"/>
          <w:b/>
          <w:noProof/>
          <w:sz w:val="20"/>
          <w:szCs w:val="20"/>
        </w:rPr>
        <w:t xml:space="preserve"> </w:t>
      </w:r>
      <w:r w:rsidRPr="00866F06">
        <w:rPr>
          <w:rFonts w:ascii="Verdana" w:eastAsia="Meiryo UI" w:hAnsi="Verdana" w:cs="Utsaah"/>
          <w:b/>
          <w:sz w:val="20"/>
          <w:szCs w:val="20"/>
        </w:rPr>
        <w:fldChar w:fldCharType="end"/>
      </w:r>
      <w:bookmarkEnd w:id="9"/>
      <w:r w:rsidRPr="00866F06">
        <w:rPr>
          <w:rFonts w:ascii="Verdana" w:eastAsia="Meiryo UI" w:hAnsi="Verdana" w:cs="Utsaah"/>
          <w:sz w:val="20"/>
          <w:szCs w:val="20"/>
        </w:rPr>
        <w:t xml:space="preserve"> – Lunghezza </w:t>
      </w:r>
      <w:r w:rsidRPr="00866F06">
        <w:rPr>
          <w:rFonts w:ascii="Verdana" w:eastAsia="Meiryo UI" w:hAnsi="Verdana" w:cs="Utsaah"/>
          <w:b/>
          <w:sz w:val="20"/>
          <w:szCs w:val="20"/>
        </w:rPr>
        <w:t xml:space="preserve">mt. </w:t>
      </w:r>
      <w:bookmarkStart w:id="10" w:name="Testo9"/>
      <w:r w:rsidRPr="00866F06">
        <w:rPr>
          <w:rFonts w:ascii="Verdana" w:eastAsia="Meiryo UI" w:hAnsi="Verdana" w:cs="Utsaah"/>
          <w:b/>
          <w:sz w:val="20"/>
          <w:szCs w:val="20"/>
        </w:rPr>
        <w:fldChar w:fldCharType="begin">
          <w:ffData>
            <w:name w:val="Testo9"/>
            <w:enabled/>
            <w:calcOnExit w:val="0"/>
            <w:textInput/>
          </w:ffData>
        </w:fldChar>
      </w:r>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00261DF2">
        <w:rPr>
          <w:rFonts w:ascii="Verdana" w:eastAsia="Meiryo UI" w:hAnsi="Verdana" w:cs="Utsaah"/>
          <w:b/>
          <w:noProof/>
          <w:sz w:val="20"/>
          <w:szCs w:val="20"/>
        </w:rPr>
        <w:t xml:space="preserve"> </w:t>
      </w:r>
      <w:r w:rsidRPr="00866F06">
        <w:rPr>
          <w:rFonts w:ascii="Verdana" w:eastAsia="Meiryo UI" w:hAnsi="Verdana" w:cs="Utsaah"/>
          <w:b/>
          <w:sz w:val="20"/>
          <w:szCs w:val="20"/>
        </w:rPr>
        <w:fldChar w:fldCharType="end"/>
      </w:r>
      <w:bookmarkEnd w:id="10"/>
      <w:r w:rsidRPr="00866F06">
        <w:rPr>
          <w:rFonts w:ascii="Verdana" w:eastAsia="Meiryo UI" w:hAnsi="Verdana" w:cs="Utsaah"/>
          <w:b/>
          <w:sz w:val="20"/>
          <w:szCs w:val="20"/>
        </w:rPr>
        <w:t xml:space="preserve"> </w:t>
      </w:r>
      <w:r w:rsidRPr="00866F06">
        <w:rPr>
          <w:rFonts w:ascii="Verdana" w:eastAsia="Meiryo UI" w:hAnsi="Verdana" w:cs="Utsaah"/>
          <w:sz w:val="20"/>
          <w:szCs w:val="20"/>
        </w:rPr>
        <w:t xml:space="preserve">– Stazza lorda t. </w:t>
      </w:r>
      <w:bookmarkStart w:id="11" w:name="Testo10"/>
      <w:r w:rsidRPr="00866F06">
        <w:rPr>
          <w:rFonts w:ascii="Verdana" w:eastAsia="Meiryo UI" w:hAnsi="Verdana" w:cs="Utsaah"/>
          <w:b/>
          <w:sz w:val="20"/>
          <w:szCs w:val="20"/>
        </w:rPr>
        <w:fldChar w:fldCharType="begin">
          <w:ffData>
            <w:name w:val="Testo10"/>
            <w:enabled/>
            <w:calcOnExit w:val="0"/>
            <w:textInput/>
          </w:ffData>
        </w:fldChar>
      </w:r>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00261DF2">
        <w:rPr>
          <w:rFonts w:ascii="Verdana" w:eastAsia="Meiryo UI" w:hAnsi="Verdana" w:cs="Utsaah"/>
          <w:b/>
          <w:noProof/>
          <w:sz w:val="20"/>
          <w:szCs w:val="20"/>
        </w:rPr>
        <w:t xml:space="preserve"> </w:t>
      </w:r>
      <w:r w:rsidRPr="00866F06">
        <w:rPr>
          <w:rFonts w:ascii="Verdana" w:eastAsia="Meiryo UI" w:hAnsi="Verdana" w:cs="Utsaah"/>
          <w:b/>
          <w:sz w:val="20"/>
          <w:szCs w:val="20"/>
        </w:rPr>
        <w:fldChar w:fldCharType="end"/>
      </w:r>
      <w:bookmarkEnd w:id="11"/>
    </w:p>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t xml:space="preserve">Motorizzazione: </w:t>
      </w:r>
      <w:bookmarkStart w:id="12" w:name="Testo11"/>
      <w:r w:rsidRPr="00866F06">
        <w:rPr>
          <w:rFonts w:ascii="Verdana" w:eastAsia="Meiryo UI" w:hAnsi="Verdana" w:cs="Utsaah"/>
          <w:b/>
          <w:sz w:val="20"/>
          <w:szCs w:val="20"/>
        </w:rPr>
        <w:fldChar w:fldCharType="begin">
          <w:ffData>
            <w:name w:val="Testo11"/>
            <w:enabled/>
            <w:calcOnExit w:val="0"/>
            <w:textInput/>
          </w:ffData>
        </w:fldChar>
      </w:r>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00261DF2">
        <w:rPr>
          <w:rFonts w:ascii="Verdana" w:eastAsia="Meiryo UI" w:hAnsi="Verdana" w:cs="Utsaah"/>
          <w:b/>
          <w:sz w:val="20"/>
          <w:szCs w:val="20"/>
        </w:rPr>
        <w:t xml:space="preserve"> </w:t>
      </w:r>
      <w:r w:rsidRPr="00866F06">
        <w:rPr>
          <w:rFonts w:ascii="Verdana" w:eastAsia="Meiryo UI" w:hAnsi="Verdana" w:cs="Utsaah"/>
          <w:b/>
          <w:sz w:val="20"/>
          <w:szCs w:val="20"/>
        </w:rPr>
        <w:fldChar w:fldCharType="end"/>
      </w:r>
      <w:bookmarkEnd w:id="12"/>
      <w:r w:rsidRPr="00866F06">
        <w:rPr>
          <w:rFonts w:ascii="Verdana" w:eastAsia="Meiryo UI" w:hAnsi="Verdana" w:cs="Utsaah"/>
          <w:b/>
          <w:sz w:val="20"/>
          <w:szCs w:val="20"/>
        </w:rPr>
        <w:t xml:space="preserve"> </w:t>
      </w:r>
      <w:r w:rsidRPr="00866F06">
        <w:rPr>
          <w:rFonts w:ascii="Verdana" w:eastAsia="Meiryo UI" w:hAnsi="Verdana" w:cs="Utsaah"/>
          <w:sz w:val="20"/>
          <w:szCs w:val="20"/>
        </w:rPr>
        <w:t xml:space="preserve">- Matricola: </w:t>
      </w:r>
      <w:bookmarkStart w:id="13" w:name="Testo12"/>
      <w:r w:rsidRPr="00866F06">
        <w:rPr>
          <w:rFonts w:ascii="Verdana" w:eastAsia="Meiryo UI" w:hAnsi="Verdana" w:cs="Utsaah"/>
          <w:b/>
          <w:sz w:val="20"/>
          <w:szCs w:val="20"/>
        </w:rPr>
        <w:fldChar w:fldCharType="begin">
          <w:ffData>
            <w:name w:val="Testo12"/>
            <w:enabled/>
            <w:calcOnExit w:val="0"/>
            <w:textInput/>
          </w:ffData>
        </w:fldChar>
      </w:r>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00261DF2">
        <w:rPr>
          <w:rFonts w:ascii="Verdana" w:eastAsia="Meiryo UI" w:hAnsi="Verdana" w:cs="Utsaah"/>
          <w:b/>
          <w:sz w:val="20"/>
          <w:szCs w:val="20"/>
        </w:rPr>
        <w:t xml:space="preserve"> </w:t>
      </w:r>
      <w:r w:rsidRPr="00866F06">
        <w:rPr>
          <w:rFonts w:ascii="Verdana" w:eastAsia="Meiryo UI" w:hAnsi="Verdana" w:cs="Utsaah"/>
          <w:b/>
          <w:sz w:val="20"/>
          <w:szCs w:val="20"/>
        </w:rPr>
        <w:fldChar w:fldCharType="end"/>
      </w:r>
      <w:bookmarkEnd w:id="13"/>
    </w:p>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t xml:space="preserve">Velocità massima: </w:t>
      </w:r>
      <w:bookmarkStart w:id="14" w:name="Testo13"/>
      <w:r w:rsidRPr="00866F06">
        <w:rPr>
          <w:rFonts w:ascii="Verdana" w:eastAsia="Meiryo UI" w:hAnsi="Verdana" w:cs="Utsaah"/>
          <w:b/>
          <w:sz w:val="20"/>
          <w:szCs w:val="20"/>
        </w:rPr>
        <w:fldChar w:fldCharType="begin">
          <w:ffData>
            <w:name w:val="Testo13"/>
            <w:enabled/>
            <w:calcOnExit w:val="0"/>
            <w:textInput/>
          </w:ffData>
        </w:fldChar>
      </w:r>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00261DF2">
        <w:rPr>
          <w:rFonts w:ascii="Verdana" w:eastAsia="Meiryo UI" w:hAnsi="Verdana" w:cs="Utsaah"/>
          <w:b/>
          <w:noProof/>
          <w:sz w:val="20"/>
          <w:szCs w:val="20"/>
        </w:rPr>
        <w:t xml:space="preserve"> </w:t>
      </w:r>
      <w:r w:rsidRPr="00866F06">
        <w:rPr>
          <w:rFonts w:ascii="Verdana" w:eastAsia="Meiryo UI" w:hAnsi="Verdana" w:cs="Utsaah"/>
          <w:b/>
          <w:sz w:val="20"/>
          <w:szCs w:val="20"/>
        </w:rPr>
        <w:fldChar w:fldCharType="end"/>
      </w:r>
      <w:bookmarkEnd w:id="14"/>
      <w:r w:rsidRPr="00866F06">
        <w:rPr>
          <w:rFonts w:ascii="Verdana" w:eastAsia="Meiryo UI" w:hAnsi="Verdana" w:cs="Utsaah"/>
          <w:sz w:val="20"/>
          <w:szCs w:val="20"/>
        </w:rPr>
        <w:t xml:space="preserve"> nodi </w:t>
      </w:r>
      <w:r w:rsidRPr="00866F06">
        <w:rPr>
          <w:rFonts w:ascii="Verdana" w:eastAsia="Meiryo UI" w:hAnsi="Verdana" w:cs="Utsaah"/>
          <w:sz w:val="20"/>
          <w:szCs w:val="20"/>
        </w:rPr>
        <w:tab/>
        <w:t xml:space="preserve">Certificazioni: </w:t>
      </w:r>
      <w:bookmarkStart w:id="15" w:name="Testo14"/>
      <w:r w:rsidRPr="00866F06">
        <w:rPr>
          <w:rFonts w:ascii="Verdana" w:eastAsia="Meiryo UI" w:hAnsi="Verdana" w:cs="Utsaah"/>
          <w:b/>
          <w:sz w:val="20"/>
          <w:szCs w:val="20"/>
        </w:rPr>
        <w:fldChar w:fldCharType="begin">
          <w:ffData>
            <w:name w:val="Testo14"/>
            <w:enabled/>
            <w:calcOnExit w:val="0"/>
            <w:textInput/>
          </w:ffData>
        </w:fldChar>
      </w:r>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Pr="00866F06">
        <w:rPr>
          <w:rFonts w:ascii="Verdana" w:eastAsia="Meiryo UI" w:hAnsi="Verdana" w:cs="Utsaah"/>
          <w:b/>
          <w:noProof/>
          <w:sz w:val="20"/>
          <w:szCs w:val="20"/>
        </w:rPr>
        <w:t xml:space="preserve"> </w:t>
      </w:r>
      <w:r w:rsidRPr="00866F06">
        <w:rPr>
          <w:rFonts w:ascii="Verdana" w:eastAsia="Meiryo UI" w:hAnsi="Verdana" w:cs="Utsaah"/>
          <w:b/>
          <w:sz w:val="20"/>
          <w:szCs w:val="20"/>
        </w:rPr>
        <w:fldChar w:fldCharType="end"/>
      </w:r>
      <w:bookmarkEnd w:id="15"/>
    </w:p>
    <w:p w:rsidR="00261DF2" w:rsidRPr="00261DF2"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t xml:space="preserve">Valore dell’imbarcazione, comprese le dotazioni, strumenti, battello e motore di servizio: </w:t>
      </w:r>
    </w:p>
    <w:p w:rsidR="00866F06" w:rsidRPr="00866F06" w:rsidRDefault="00866F06" w:rsidP="00261DF2">
      <w:pPr>
        <w:spacing w:after="0"/>
        <w:rPr>
          <w:rFonts w:ascii="Verdana" w:eastAsia="Meiryo UI" w:hAnsi="Verdana" w:cs="Utsaah"/>
          <w:b/>
          <w:sz w:val="20"/>
          <w:szCs w:val="20"/>
        </w:rPr>
      </w:pPr>
      <w:r w:rsidRPr="00866F06">
        <w:rPr>
          <w:rFonts w:ascii="Verdana" w:eastAsia="Meiryo UI" w:hAnsi="Verdana" w:cs="Utsaah"/>
          <w:b/>
          <w:sz w:val="20"/>
          <w:szCs w:val="20"/>
        </w:rPr>
        <w:t xml:space="preserve">€ </w:t>
      </w:r>
      <w:bookmarkStart w:id="16" w:name="Testo15"/>
      <w:r w:rsidRPr="00866F06">
        <w:rPr>
          <w:rFonts w:ascii="Verdana" w:eastAsia="Meiryo UI" w:hAnsi="Verdana" w:cs="Utsaah"/>
          <w:b/>
          <w:sz w:val="20"/>
          <w:szCs w:val="20"/>
        </w:rPr>
        <w:fldChar w:fldCharType="begin">
          <w:ffData>
            <w:name w:val="Testo15"/>
            <w:enabled/>
            <w:calcOnExit w:val="0"/>
            <w:textInput/>
          </w:ffData>
        </w:fldChar>
      </w:r>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00261DF2">
        <w:rPr>
          <w:rFonts w:ascii="Verdana" w:eastAsia="Meiryo UI" w:hAnsi="Verdana" w:cs="Utsaah"/>
          <w:b/>
          <w:noProof/>
          <w:sz w:val="20"/>
          <w:szCs w:val="20"/>
        </w:rPr>
        <w:t xml:space="preserve"> </w:t>
      </w:r>
      <w:r w:rsidRPr="00866F06">
        <w:rPr>
          <w:rFonts w:ascii="Verdana" w:eastAsia="Meiryo UI" w:hAnsi="Verdana" w:cs="Utsaah"/>
          <w:b/>
          <w:sz w:val="20"/>
          <w:szCs w:val="20"/>
        </w:rPr>
        <w:fldChar w:fldCharType="end"/>
      </w:r>
      <w:bookmarkEnd w:id="16"/>
    </w:p>
    <w:p w:rsidR="00866F06" w:rsidRPr="00866F06" w:rsidRDefault="00866F06" w:rsidP="00261DF2">
      <w:pPr>
        <w:spacing w:after="0"/>
        <w:rPr>
          <w:rFonts w:ascii="Verdana" w:eastAsia="Meiryo UI" w:hAnsi="Verdana" w:cs="Utsaah"/>
          <w:sz w:val="20"/>
          <w:szCs w:val="20"/>
        </w:rPr>
      </w:pPr>
    </w:p>
    <w:p w:rsidR="00866F06" w:rsidRPr="00261DF2" w:rsidRDefault="00866F06" w:rsidP="00261DF2">
      <w:pPr>
        <w:keepNext/>
        <w:keepLines/>
        <w:spacing w:after="0"/>
        <w:outlineLvl w:val="1"/>
        <w:rPr>
          <w:rFonts w:ascii="Verdana" w:eastAsia="Meiryo UI" w:hAnsi="Verdana" w:cs="Utsaah"/>
          <w:b/>
          <w:bCs/>
          <w:sz w:val="20"/>
          <w:szCs w:val="20"/>
        </w:rPr>
      </w:pPr>
      <w:r w:rsidRPr="00866F06">
        <w:rPr>
          <w:rFonts w:ascii="Verdana" w:eastAsia="Meiryo UI" w:hAnsi="Verdana" w:cs="Utsaah"/>
          <w:b/>
          <w:bCs/>
          <w:sz w:val="20"/>
          <w:szCs w:val="20"/>
        </w:rPr>
        <w:t>IL RISCHIO</w:t>
      </w:r>
    </w:p>
    <w:p w:rsidR="00261DF2" w:rsidRPr="00866F06" w:rsidRDefault="00261DF2" w:rsidP="00261DF2">
      <w:pPr>
        <w:keepNext/>
        <w:keepLines/>
        <w:spacing w:after="0"/>
        <w:outlineLvl w:val="1"/>
        <w:rPr>
          <w:rFonts w:ascii="Verdana" w:eastAsia="Meiryo UI" w:hAnsi="Verdana" w:cs="Utsaah"/>
          <w:b/>
          <w:bCs/>
          <w:sz w:val="20"/>
          <w:szCs w:val="20"/>
        </w:rPr>
      </w:pPr>
    </w:p>
    <w:p w:rsidR="00866F06" w:rsidRPr="00866F06" w:rsidRDefault="00866F06" w:rsidP="00261DF2">
      <w:pPr>
        <w:numPr>
          <w:ilvl w:val="0"/>
          <w:numId w:val="22"/>
        </w:numPr>
        <w:spacing w:after="0"/>
        <w:rPr>
          <w:rFonts w:ascii="Verdana" w:eastAsia="Meiryo UI" w:hAnsi="Verdana" w:cs="Utsaah"/>
          <w:sz w:val="20"/>
          <w:szCs w:val="20"/>
        </w:rPr>
      </w:pPr>
      <w:r w:rsidRPr="00866F06">
        <w:rPr>
          <w:rFonts w:ascii="Verdana" w:eastAsia="Meiryo UI" w:hAnsi="Verdana" w:cs="Utsaah"/>
          <w:sz w:val="20"/>
          <w:szCs w:val="20"/>
        </w:rPr>
        <w:t>Navigazione entro il Mare Mediterraneo fra lo stretto di Gibilterra, Stretto dei Dardanelli, Canale di Suez ed acque interne dei Paesi Europei.</w:t>
      </w:r>
    </w:p>
    <w:p w:rsidR="00866F06" w:rsidRPr="00866F06" w:rsidRDefault="00866F06" w:rsidP="00261DF2">
      <w:pPr>
        <w:numPr>
          <w:ilvl w:val="0"/>
          <w:numId w:val="22"/>
        </w:numPr>
        <w:spacing w:after="0"/>
        <w:rPr>
          <w:rFonts w:ascii="Verdana" w:eastAsia="Meiryo UI" w:hAnsi="Verdana" w:cs="Utsaah"/>
          <w:sz w:val="20"/>
          <w:szCs w:val="20"/>
        </w:rPr>
      </w:pPr>
      <w:r w:rsidRPr="00866F06">
        <w:rPr>
          <w:rFonts w:ascii="Verdana" w:eastAsia="Meiryo UI" w:hAnsi="Verdana" w:cs="Utsaah"/>
          <w:sz w:val="20"/>
          <w:szCs w:val="20"/>
        </w:rPr>
        <w:t>Durante la navigazione o la giacenza, in acqua od a terra, con persone a bordo; in porto od in acque marine protette per almeno 3 quadranti, in acque interne ed a terra; l’alaggio, il varo e la relativa movimentazione a terra nell’ambito degli approdi, cantieri e rimessaggi.</w:t>
      </w:r>
    </w:p>
    <w:p w:rsidR="00866F06" w:rsidRPr="00866F06" w:rsidRDefault="00866F06" w:rsidP="00261DF2">
      <w:pPr>
        <w:numPr>
          <w:ilvl w:val="0"/>
          <w:numId w:val="22"/>
        </w:numPr>
        <w:spacing w:after="0"/>
        <w:rPr>
          <w:rFonts w:ascii="Verdana" w:eastAsia="Meiryo UI" w:hAnsi="Verdana" w:cs="Utsaah"/>
          <w:sz w:val="20"/>
          <w:szCs w:val="20"/>
        </w:rPr>
      </w:pPr>
      <w:r w:rsidRPr="00866F06">
        <w:rPr>
          <w:rFonts w:ascii="Verdana" w:eastAsia="Meiryo UI" w:hAnsi="Verdana" w:cs="Utsaah"/>
          <w:sz w:val="20"/>
          <w:szCs w:val="20"/>
        </w:rPr>
        <w:t xml:space="preserve">Periodo di navigazione: </w:t>
      </w:r>
      <w:bookmarkStart w:id="17" w:name="Elenco3"/>
      <w:r w:rsidRPr="00866F06">
        <w:rPr>
          <w:rFonts w:ascii="Verdana" w:eastAsia="Meiryo UI" w:hAnsi="Verdana" w:cs="Utsaah"/>
          <w:b/>
          <w:sz w:val="20"/>
          <w:szCs w:val="20"/>
        </w:rPr>
        <w:fldChar w:fldCharType="begin">
          <w:ffData>
            <w:name w:val="Elenco3"/>
            <w:enabled/>
            <w:calcOnExit w:val="0"/>
            <w:ddList>
              <w:listEntry w:val="12"/>
              <w:listEntry w:val="8"/>
              <w:listEntry w:val="6"/>
            </w:ddList>
          </w:ffData>
        </w:fldChar>
      </w:r>
      <w:r w:rsidRPr="00866F06">
        <w:rPr>
          <w:rFonts w:ascii="Verdana" w:eastAsia="Meiryo UI" w:hAnsi="Verdana" w:cs="Utsaah"/>
          <w:b/>
          <w:sz w:val="20"/>
          <w:szCs w:val="20"/>
        </w:rPr>
        <w:instrText xml:space="preserve"> FORMDROPDOWN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Pr="00866F06">
        <w:rPr>
          <w:rFonts w:ascii="Verdana" w:eastAsia="Meiryo UI" w:hAnsi="Verdana" w:cs="Utsaah"/>
          <w:b/>
          <w:sz w:val="20"/>
          <w:szCs w:val="20"/>
        </w:rPr>
        <w:fldChar w:fldCharType="end"/>
      </w:r>
      <w:bookmarkEnd w:id="17"/>
      <w:r w:rsidRPr="00866F06">
        <w:rPr>
          <w:rFonts w:ascii="Verdana" w:eastAsia="Meiryo UI" w:hAnsi="Verdana" w:cs="Utsaah"/>
          <w:b/>
          <w:sz w:val="20"/>
          <w:szCs w:val="20"/>
        </w:rPr>
        <w:t xml:space="preserve"> </w:t>
      </w:r>
      <w:r w:rsidRPr="00866F06">
        <w:rPr>
          <w:rFonts w:ascii="Verdana" w:eastAsia="Meiryo UI" w:hAnsi="Verdana" w:cs="Utsaah"/>
          <w:sz w:val="20"/>
          <w:szCs w:val="20"/>
        </w:rPr>
        <w:t>mesi</w:t>
      </w:r>
    </w:p>
    <w:p w:rsidR="00866F06" w:rsidRPr="00866F06" w:rsidRDefault="00866F06" w:rsidP="00261DF2">
      <w:pPr>
        <w:spacing w:after="0"/>
        <w:rPr>
          <w:rFonts w:ascii="Verdana" w:eastAsia="Meiryo UI" w:hAnsi="Verdana" w:cs="Utsaah"/>
          <w:sz w:val="20"/>
          <w:szCs w:val="20"/>
        </w:rPr>
      </w:pPr>
    </w:p>
    <w:p w:rsidR="00866F06" w:rsidRPr="00261DF2" w:rsidRDefault="00866F06" w:rsidP="00261DF2">
      <w:pPr>
        <w:keepNext/>
        <w:keepLines/>
        <w:spacing w:after="0"/>
        <w:outlineLvl w:val="1"/>
        <w:rPr>
          <w:rFonts w:ascii="Verdana" w:eastAsia="Meiryo UI" w:hAnsi="Verdana" w:cs="Utsaah"/>
          <w:b/>
          <w:bCs/>
          <w:sz w:val="20"/>
          <w:szCs w:val="20"/>
        </w:rPr>
      </w:pPr>
      <w:r w:rsidRPr="00866F06">
        <w:rPr>
          <w:rFonts w:ascii="Verdana" w:eastAsia="Meiryo UI" w:hAnsi="Verdana" w:cs="Utsaah"/>
          <w:b/>
          <w:bCs/>
          <w:sz w:val="20"/>
          <w:szCs w:val="20"/>
        </w:rPr>
        <w:t>LE GARANZIE</w:t>
      </w:r>
    </w:p>
    <w:p w:rsidR="00261DF2" w:rsidRPr="00866F06" w:rsidRDefault="00261DF2" w:rsidP="00261DF2">
      <w:pPr>
        <w:keepNext/>
        <w:keepLines/>
        <w:spacing w:after="0"/>
        <w:outlineLvl w:val="1"/>
        <w:rPr>
          <w:rFonts w:ascii="Verdana" w:eastAsia="Meiryo UI" w:hAnsi="Verdana" w:cs="Utsaah"/>
          <w:b/>
          <w:bCs/>
          <w:sz w:val="20"/>
          <w:szCs w:val="20"/>
        </w:rPr>
      </w:pPr>
    </w:p>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b/>
          <w:sz w:val="20"/>
          <w:szCs w:val="20"/>
        </w:rPr>
        <w:fldChar w:fldCharType="begin">
          <w:ffData>
            <w:name w:val="Controllo1"/>
            <w:enabled/>
            <w:calcOnExit w:val="0"/>
            <w:checkBox>
              <w:sizeAuto/>
              <w:default w:val="0"/>
              <w:checked/>
            </w:checkBox>
          </w:ffData>
        </w:fldChar>
      </w:r>
      <w:bookmarkStart w:id="18" w:name="Controllo1"/>
      <w:r w:rsidRPr="00866F06">
        <w:rPr>
          <w:rFonts w:ascii="Verdana" w:eastAsia="Meiryo UI" w:hAnsi="Verdana" w:cs="Utsaah"/>
          <w:b/>
          <w:sz w:val="20"/>
          <w:szCs w:val="20"/>
        </w:rPr>
        <w:instrText xml:space="preserve"> FORMCHECKBOX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Pr="00866F06">
        <w:rPr>
          <w:rFonts w:ascii="Verdana" w:eastAsia="Meiryo UI" w:hAnsi="Verdana" w:cs="Utsaah"/>
          <w:b/>
          <w:sz w:val="20"/>
          <w:szCs w:val="20"/>
        </w:rPr>
        <w:fldChar w:fldCharType="end"/>
      </w:r>
      <w:bookmarkEnd w:id="18"/>
      <w:r w:rsidRPr="00866F06">
        <w:rPr>
          <w:rFonts w:ascii="Verdana" w:eastAsia="Meiryo UI" w:hAnsi="Verdana" w:cs="Utsaah"/>
          <w:sz w:val="20"/>
          <w:szCs w:val="20"/>
        </w:rPr>
        <w:t xml:space="preserve"> A - Perdita totale ed abbandono, spese e compenso di assistenza e salvataggio, spese per la  rimozione del relitto per  qualsiasi avvenimento; danni parziali allo scafo e ad altre parti dell’unità da diporto in conseguenza a qualsiasi avvenimento; danni all’apparato motore ed all’impianto elettrico in conseguenza di incendio, esplosione, scoppio, fulmine, furto, rapina, pirateria, incaglio, urto o collisione, affondamento, sommersione, allagamento causati da cattivo tempo; danni alle vele in conseguenza di rotture delle manovre fisse o dell’albero, aste, boma ai quali erano fissate, e da incendio, esplosione, scoppio, fulmine, furto, rapina, pirateria, incaglio, urto o collisione; danni alle parti pneumatiche dei mezzi pneumatici in conseguenza di incendio, esplosione, scoppio, fulmine, furto, rapina, pirateria.</w:t>
      </w:r>
    </w:p>
    <w:bookmarkStart w:id="19" w:name="Controllo2"/>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fldChar w:fldCharType="begin">
          <w:ffData>
            <w:name w:val="Controllo2"/>
            <w:enabled/>
            <w:calcOnExit w:val="0"/>
            <w:checkBox>
              <w:sizeAuto/>
              <w:default w:val="0"/>
            </w:checkBox>
          </w:ffData>
        </w:fldChar>
      </w:r>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19"/>
      <w:r w:rsidRPr="00866F06">
        <w:rPr>
          <w:rFonts w:ascii="Verdana" w:eastAsia="Meiryo UI" w:hAnsi="Verdana" w:cs="Utsaah"/>
          <w:sz w:val="20"/>
          <w:szCs w:val="20"/>
        </w:rPr>
        <w:t xml:space="preserve"> B - Perdita totale ed abbandono, spese e compenso di assistenza e salvataggio, spese per la rimozione del relitto per qualsiasi avvenimento; danni parziali conseguenti ad incendio, esplosione, scoppio, fulmine, furto, rapina, pirateria.</w:t>
      </w:r>
    </w:p>
    <w:bookmarkStart w:id="20" w:name="Controllo3"/>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fldChar w:fldCharType="begin">
          <w:ffData>
            <w:name w:val="Controllo3"/>
            <w:enabled/>
            <w:calcOnExit w:val="0"/>
            <w:checkBox>
              <w:sizeAuto/>
              <w:default w:val="0"/>
            </w:checkBox>
          </w:ffData>
        </w:fldChar>
      </w:r>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20"/>
      <w:r w:rsidRPr="00866F06">
        <w:rPr>
          <w:rFonts w:ascii="Verdana" w:eastAsia="Meiryo UI" w:hAnsi="Verdana" w:cs="Utsaah"/>
          <w:sz w:val="20"/>
          <w:szCs w:val="20"/>
        </w:rPr>
        <w:t xml:space="preserve"> C - Perdita totale ed abbandono, spese e compenso di assistenza e salvataggio, spese per la rimozione del relitto per qualsiasi avvenimento; esclusi i casi di furto, rapina e pirateria.</w:t>
      </w:r>
    </w:p>
    <w:p w:rsidR="00261DF2" w:rsidRPr="00261DF2" w:rsidRDefault="00261DF2" w:rsidP="00261DF2">
      <w:pPr>
        <w:keepNext/>
        <w:keepLines/>
        <w:spacing w:after="0"/>
        <w:outlineLvl w:val="1"/>
        <w:rPr>
          <w:rFonts w:ascii="Verdana" w:eastAsia="Meiryo UI" w:hAnsi="Verdana" w:cs="Utsaah"/>
          <w:b/>
          <w:bCs/>
          <w:sz w:val="20"/>
          <w:szCs w:val="20"/>
        </w:rPr>
      </w:pPr>
    </w:p>
    <w:p w:rsidR="00261DF2" w:rsidRPr="00261DF2" w:rsidRDefault="00261DF2" w:rsidP="00261DF2">
      <w:pPr>
        <w:keepNext/>
        <w:keepLines/>
        <w:spacing w:after="0"/>
        <w:outlineLvl w:val="1"/>
        <w:rPr>
          <w:rFonts w:ascii="Verdana" w:eastAsia="Meiryo UI" w:hAnsi="Verdana" w:cs="Utsaah"/>
          <w:b/>
          <w:bCs/>
          <w:sz w:val="20"/>
          <w:szCs w:val="20"/>
        </w:rPr>
      </w:pPr>
    </w:p>
    <w:p w:rsidR="00866F06" w:rsidRPr="00261DF2" w:rsidRDefault="00866F06" w:rsidP="00261DF2">
      <w:pPr>
        <w:keepNext/>
        <w:keepLines/>
        <w:spacing w:after="0"/>
        <w:outlineLvl w:val="1"/>
        <w:rPr>
          <w:rFonts w:ascii="Verdana" w:eastAsia="Meiryo UI" w:hAnsi="Verdana" w:cs="Utsaah"/>
          <w:b/>
          <w:bCs/>
          <w:sz w:val="20"/>
          <w:szCs w:val="20"/>
        </w:rPr>
      </w:pPr>
      <w:r w:rsidRPr="00866F06">
        <w:rPr>
          <w:rFonts w:ascii="Verdana" w:eastAsia="Meiryo UI" w:hAnsi="Verdana" w:cs="Utsaah"/>
          <w:b/>
          <w:bCs/>
          <w:sz w:val="20"/>
          <w:szCs w:val="20"/>
        </w:rPr>
        <w:t>LE ESTENSIONI DI GARANZIA</w:t>
      </w:r>
    </w:p>
    <w:p w:rsidR="00261DF2" w:rsidRPr="00866F06" w:rsidRDefault="00261DF2" w:rsidP="00261DF2">
      <w:pPr>
        <w:keepNext/>
        <w:keepLines/>
        <w:spacing w:after="0"/>
        <w:outlineLvl w:val="1"/>
        <w:rPr>
          <w:rFonts w:ascii="Verdana" w:eastAsia="Meiryo UI" w:hAnsi="Verdana" w:cs="Utsaah"/>
          <w:b/>
          <w:bCs/>
          <w:sz w:val="20"/>
          <w:szCs w:val="20"/>
        </w:rPr>
      </w:pPr>
    </w:p>
    <w:bookmarkStart w:id="21" w:name="Controllo4"/>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fldChar w:fldCharType="begin">
          <w:ffData>
            <w:name w:val="Controllo4"/>
            <w:enabled/>
            <w:calcOnExit w:val="0"/>
            <w:checkBox>
              <w:sizeAuto/>
              <w:default w:val="0"/>
            </w:checkBox>
          </w:ffData>
        </w:fldChar>
      </w:r>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21"/>
      <w:r w:rsidRPr="00866F06">
        <w:rPr>
          <w:rFonts w:ascii="Verdana" w:eastAsia="Meiryo UI" w:hAnsi="Verdana" w:cs="Utsaah"/>
          <w:sz w:val="20"/>
          <w:szCs w:val="20"/>
        </w:rPr>
        <w:tab/>
      </w:r>
      <w:r w:rsidRPr="00866F06">
        <w:rPr>
          <w:rFonts w:ascii="Verdana" w:eastAsia="Meiryo UI" w:hAnsi="Verdana" w:cs="Utsaah"/>
          <w:b/>
          <w:sz w:val="20"/>
          <w:szCs w:val="20"/>
        </w:rPr>
        <w:t>D1 – Regate veliche</w:t>
      </w:r>
    </w:p>
    <w:bookmarkStart w:id="22" w:name="Controllo5"/>
    <w:p w:rsidR="00866F06" w:rsidRPr="00866F06" w:rsidRDefault="00866F06" w:rsidP="00261DF2">
      <w:pPr>
        <w:spacing w:after="0"/>
        <w:rPr>
          <w:rFonts w:ascii="Verdana" w:eastAsia="Meiryo UI" w:hAnsi="Verdana" w:cs="Utsaah"/>
          <w:b/>
          <w:sz w:val="20"/>
          <w:szCs w:val="20"/>
        </w:rPr>
      </w:pPr>
      <w:r w:rsidRPr="00866F06">
        <w:rPr>
          <w:rFonts w:ascii="Verdana" w:eastAsia="Meiryo UI" w:hAnsi="Verdana" w:cs="Utsaah"/>
          <w:sz w:val="20"/>
          <w:szCs w:val="20"/>
        </w:rPr>
        <w:lastRenderedPageBreak/>
        <w:fldChar w:fldCharType="begin">
          <w:ffData>
            <w:name w:val="Controllo5"/>
            <w:enabled/>
            <w:calcOnExit w:val="0"/>
            <w:checkBox>
              <w:sizeAuto/>
              <w:default w:val="0"/>
            </w:checkBox>
          </w:ffData>
        </w:fldChar>
      </w:r>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22"/>
      <w:r w:rsidRPr="00866F06">
        <w:rPr>
          <w:rFonts w:ascii="Verdana" w:eastAsia="Meiryo UI" w:hAnsi="Verdana" w:cs="Utsaah"/>
          <w:sz w:val="20"/>
          <w:szCs w:val="20"/>
        </w:rPr>
        <w:tab/>
      </w:r>
      <w:r w:rsidRPr="00866F06">
        <w:rPr>
          <w:rFonts w:ascii="Verdana" w:eastAsia="Meiryo UI" w:hAnsi="Verdana" w:cs="Utsaah"/>
          <w:b/>
          <w:sz w:val="20"/>
          <w:szCs w:val="20"/>
        </w:rPr>
        <w:t>D2 – Regate veliche (garanzia estesa); solo con Garanzia A</w:t>
      </w:r>
    </w:p>
    <w:bookmarkStart w:id="23" w:name="Controllo6"/>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fldChar w:fldCharType="begin">
          <w:ffData>
            <w:name w:val="Controllo6"/>
            <w:enabled/>
            <w:calcOnExit w:val="0"/>
            <w:checkBox>
              <w:sizeAuto/>
              <w:default w:val="0"/>
              <w:checked w:val="0"/>
            </w:checkBox>
          </w:ffData>
        </w:fldChar>
      </w:r>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23"/>
      <w:r w:rsidRPr="00866F06">
        <w:rPr>
          <w:rFonts w:ascii="Verdana" w:eastAsia="Meiryo UI" w:hAnsi="Verdana" w:cs="Utsaah"/>
          <w:sz w:val="20"/>
          <w:szCs w:val="20"/>
        </w:rPr>
        <w:tab/>
      </w:r>
      <w:r w:rsidRPr="00866F06">
        <w:rPr>
          <w:rFonts w:ascii="Verdana" w:eastAsia="Meiryo UI" w:hAnsi="Verdana" w:cs="Utsaah"/>
          <w:b/>
          <w:sz w:val="20"/>
          <w:szCs w:val="20"/>
        </w:rPr>
        <w:t>E – Locazione o noleggio</w:t>
      </w:r>
    </w:p>
    <w:bookmarkStart w:id="24" w:name="Controllo7"/>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fldChar w:fldCharType="begin">
          <w:ffData>
            <w:name w:val="Controllo7"/>
            <w:enabled/>
            <w:calcOnExit w:val="0"/>
            <w:checkBox>
              <w:sizeAuto/>
              <w:default w:val="0"/>
            </w:checkBox>
          </w:ffData>
        </w:fldChar>
      </w:r>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24"/>
      <w:r w:rsidRPr="00866F06">
        <w:rPr>
          <w:rFonts w:ascii="Verdana" w:eastAsia="Meiryo UI" w:hAnsi="Verdana" w:cs="Utsaah"/>
          <w:sz w:val="20"/>
          <w:szCs w:val="20"/>
        </w:rPr>
        <w:tab/>
      </w:r>
      <w:r w:rsidRPr="00866F06">
        <w:rPr>
          <w:rFonts w:ascii="Verdana" w:eastAsia="Meiryo UI" w:hAnsi="Verdana" w:cs="Utsaah"/>
          <w:b/>
          <w:sz w:val="20"/>
          <w:szCs w:val="20"/>
        </w:rPr>
        <w:t>F – Scuola vela/guida</w:t>
      </w:r>
    </w:p>
    <w:bookmarkStart w:id="25" w:name="Controllo8"/>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fldChar w:fldCharType="begin">
          <w:ffData>
            <w:name w:val="Controllo8"/>
            <w:enabled/>
            <w:calcOnExit w:val="0"/>
            <w:checkBox>
              <w:sizeAuto/>
              <w:default w:val="0"/>
              <w:checked/>
            </w:checkBox>
          </w:ffData>
        </w:fldChar>
      </w:r>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25"/>
      <w:r w:rsidRPr="00866F06">
        <w:rPr>
          <w:rFonts w:ascii="Verdana" w:eastAsia="Meiryo UI" w:hAnsi="Verdana" w:cs="Utsaah"/>
          <w:sz w:val="20"/>
          <w:szCs w:val="20"/>
        </w:rPr>
        <w:tab/>
      </w:r>
      <w:r w:rsidRPr="00866F06">
        <w:rPr>
          <w:rFonts w:ascii="Verdana" w:eastAsia="Meiryo UI" w:hAnsi="Verdana" w:cs="Utsaah"/>
          <w:b/>
          <w:sz w:val="20"/>
          <w:szCs w:val="20"/>
        </w:rPr>
        <w:t>G – Rinuncia alla rivalsa per danni da incendio</w:t>
      </w:r>
    </w:p>
    <w:bookmarkStart w:id="26" w:name="Controllo9"/>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fldChar w:fldCharType="begin">
          <w:ffData>
            <w:name w:val="Controllo9"/>
            <w:enabled/>
            <w:calcOnExit w:val="0"/>
            <w:checkBox>
              <w:sizeAuto/>
              <w:default w:val="0"/>
              <w:checked/>
            </w:checkBox>
          </w:ffData>
        </w:fldChar>
      </w:r>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26"/>
      <w:r w:rsidRPr="00866F06">
        <w:rPr>
          <w:rFonts w:ascii="Verdana" w:eastAsia="Meiryo UI" w:hAnsi="Verdana" w:cs="Utsaah"/>
          <w:sz w:val="20"/>
          <w:szCs w:val="20"/>
        </w:rPr>
        <w:tab/>
      </w:r>
      <w:r w:rsidRPr="00866F06">
        <w:rPr>
          <w:rFonts w:ascii="Verdana" w:eastAsia="Meiryo UI" w:hAnsi="Verdana" w:cs="Utsaah"/>
          <w:b/>
          <w:sz w:val="20"/>
          <w:szCs w:val="20"/>
        </w:rPr>
        <w:t>H – Trasferimenti terrestri nei Paesi europei</w:t>
      </w:r>
    </w:p>
    <w:bookmarkStart w:id="27" w:name="Controllo10"/>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fldChar w:fldCharType="begin">
          <w:ffData>
            <w:name w:val="Controllo10"/>
            <w:enabled/>
            <w:calcOnExit w:val="0"/>
            <w:checkBox>
              <w:sizeAuto/>
              <w:default w:val="0"/>
              <w:checked/>
            </w:checkBox>
          </w:ffData>
        </w:fldChar>
      </w:r>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27"/>
      <w:r w:rsidRPr="00866F06">
        <w:rPr>
          <w:rFonts w:ascii="Verdana" w:eastAsia="Meiryo UI" w:hAnsi="Verdana" w:cs="Utsaah"/>
          <w:sz w:val="20"/>
          <w:szCs w:val="20"/>
        </w:rPr>
        <w:tab/>
      </w:r>
      <w:r w:rsidRPr="00866F06">
        <w:rPr>
          <w:rFonts w:ascii="Verdana" w:eastAsia="Meiryo UI" w:hAnsi="Verdana" w:cs="Utsaah"/>
          <w:b/>
          <w:sz w:val="20"/>
          <w:szCs w:val="20"/>
        </w:rPr>
        <w:t>I – Eventi socio-politici</w:t>
      </w:r>
      <w:r w:rsidRPr="00866F06">
        <w:rPr>
          <w:rFonts w:ascii="Verdana" w:eastAsia="Meiryo UI" w:hAnsi="Verdana" w:cs="Utsaah"/>
          <w:sz w:val="20"/>
          <w:szCs w:val="20"/>
        </w:rPr>
        <w:t xml:space="preserve"> </w:t>
      </w:r>
    </w:p>
    <w:bookmarkStart w:id="28" w:name="Controllo11"/>
    <w:p w:rsidR="00866F06" w:rsidRPr="00866F06" w:rsidRDefault="00866F06" w:rsidP="00261DF2">
      <w:pPr>
        <w:spacing w:after="0"/>
        <w:ind w:left="705" w:hanging="705"/>
        <w:rPr>
          <w:rFonts w:ascii="Verdana" w:eastAsia="Meiryo UI" w:hAnsi="Verdana" w:cs="Utsaah"/>
          <w:sz w:val="20"/>
          <w:szCs w:val="20"/>
        </w:rPr>
      </w:pPr>
      <w:r w:rsidRPr="00866F06">
        <w:rPr>
          <w:rFonts w:ascii="Verdana" w:eastAsia="Meiryo UI" w:hAnsi="Verdana" w:cs="Utsaah"/>
          <w:sz w:val="20"/>
          <w:szCs w:val="20"/>
        </w:rPr>
        <w:fldChar w:fldCharType="begin">
          <w:ffData>
            <w:name w:val="Controllo11"/>
            <w:enabled/>
            <w:calcOnExit w:val="0"/>
            <w:checkBox>
              <w:sizeAuto/>
              <w:default w:val="0"/>
              <w:checked/>
            </w:checkBox>
          </w:ffData>
        </w:fldChar>
      </w:r>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28"/>
      <w:r w:rsidRPr="00866F06">
        <w:rPr>
          <w:rFonts w:ascii="Verdana" w:eastAsia="Meiryo UI" w:hAnsi="Verdana" w:cs="Utsaah"/>
          <w:sz w:val="20"/>
          <w:szCs w:val="20"/>
        </w:rPr>
        <w:tab/>
      </w:r>
      <w:r w:rsidRPr="00866F06">
        <w:rPr>
          <w:rFonts w:ascii="Verdana" w:eastAsia="Meiryo UI" w:hAnsi="Verdana" w:cs="Utsaah"/>
          <w:b/>
          <w:sz w:val="20"/>
          <w:szCs w:val="20"/>
        </w:rPr>
        <w:t>K – Altri danni all’apparato motore ed impianto elettrico</w:t>
      </w:r>
      <w:r w:rsidRPr="00866F06">
        <w:rPr>
          <w:rFonts w:ascii="Verdana" w:eastAsia="Meiryo UI" w:hAnsi="Verdana" w:cs="Utsaah"/>
          <w:sz w:val="20"/>
          <w:szCs w:val="20"/>
        </w:rPr>
        <w:t xml:space="preserve"> (solo con Garanzia A e per valori oltre € 100.000,00)</w:t>
      </w:r>
    </w:p>
    <w:p w:rsidR="00866F06" w:rsidRPr="00866F06" w:rsidRDefault="00866F06" w:rsidP="00261DF2">
      <w:pPr>
        <w:spacing w:after="0"/>
        <w:ind w:left="705"/>
        <w:rPr>
          <w:rFonts w:ascii="Verdana" w:eastAsia="Meiryo UI" w:hAnsi="Verdana" w:cs="Utsaah"/>
          <w:snapToGrid w:val="0"/>
          <w:sz w:val="20"/>
          <w:szCs w:val="20"/>
        </w:rPr>
      </w:pPr>
      <w:r w:rsidRPr="00866F06">
        <w:rPr>
          <w:rFonts w:ascii="Verdana" w:eastAsia="Meiryo UI" w:hAnsi="Verdana" w:cs="Utsaah"/>
          <w:snapToGrid w:val="0"/>
          <w:sz w:val="20"/>
          <w:szCs w:val="20"/>
        </w:rPr>
        <w:t>Premesso che il Contraente dichiara che l'apparato motore dell'unità da diporto assicurata è provvisto di efficiente congegno di rilevazione e/o di protezione in caso di surriscaldamento, l'assicurazione viene estesa a coprire i danni parziali all'apparato motore ed all'impianto elettrico causato da cattivo tempo ovvero da surriscaldamento dell'apparato motore a seguito di ostruzione dell'impianto di raffreddamento o delle prese dal mare. La presente estensione comprende altresì i danni parziali all'apparato motore ed all'impianto elettrico conseguenti a vizio occulto, ferma l’esclusione delle parti affette da vizio. Le indennità che risultassero dovute da Reale Mutua per questa estensione di garanzia, saranno pagate previa deduzione dello scoperto del 30% che rimarrà a carico dell'Assicurato, prima di dedurre la franchigia.</w:t>
      </w:r>
    </w:p>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fldChar w:fldCharType="begin">
          <w:ffData>
            <w:name w:val="Controllo12"/>
            <w:enabled/>
            <w:calcOnExit w:val="0"/>
            <w:checkBox>
              <w:sizeAuto/>
              <w:default w:val="0"/>
              <w:checked/>
            </w:checkBox>
          </w:ffData>
        </w:fldChar>
      </w:r>
      <w:bookmarkStart w:id="29" w:name="Controllo12"/>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29"/>
      <w:r w:rsidRPr="00866F06">
        <w:rPr>
          <w:rFonts w:ascii="Verdana" w:eastAsia="Meiryo UI" w:hAnsi="Verdana" w:cs="Utsaah"/>
          <w:sz w:val="20"/>
          <w:szCs w:val="20"/>
        </w:rPr>
        <w:tab/>
      </w:r>
      <w:r w:rsidRPr="00866F06">
        <w:rPr>
          <w:rFonts w:ascii="Verdana" w:eastAsia="Meiryo UI" w:hAnsi="Verdana" w:cs="Utsaah"/>
          <w:b/>
          <w:sz w:val="20"/>
          <w:szCs w:val="20"/>
        </w:rPr>
        <w:t>M – Acque non protette</w:t>
      </w:r>
      <w:r w:rsidRPr="00866F06">
        <w:rPr>
          <w:rFonts w:ascii="Verdana" w:eastAsia="Meiryo UI" w:hAnsi="Verdana" w:cs="Utsaah"/>
          <w:sz w:val="20"/>
          <w:szCs w:val="20"/>
        </w:rPr>
        <w:t xml:space="preserve"> </w:t>
      </w:r>
    </w:p>
    <w:p w:rsidR="00866F06" w:rsidRPr="00866F06" w:rsidRDefault="00866F06" w:rsidP="00261DF2">
      <w:pPr>
        <w:widowControl w:val="0"/>
        <w:spacing w:after="0"/>
        <w:ind w:left="709" w:firstLine="1"/>
        <w:jc w:val="both"/>
        <w:rPr>
          <w:rFonts w:ascii="Verdana" w:eastAsia="Meiryo UI" w:hAnsi="Verdana" w:cs="Utsaah"/>
          <w:snapToGrid w:val="0"/>
          <w:sz w:val="20"/>
          <w:szCs w:val="20"/>
        </w:rPr>
      </w:pPr>
      <w:r w:rsidRPr="00866F06">
        <w:rPr>
          <w:rFonts w:ascii="Verdana" w:eastAsia="Meiryo UI" w:hAnsi="Verdana" w:cs="Utsaah"/>
          <w:snapToGrid w:val="0"/>
          <w:sz w:val="20"/>
          <w:szCs w:val="20"/>
        </w:rPr>
        <w:t>In parziale deroga all'art. 9 punto b) delle condizioni di assicurazione Mod. AN04-B, la garanzia è operante anche quando l'unità da diporto e/o battello di servizio vengono lasciati fuori da un porto, senza persone a bordo, in acque marine esposte ai venti ed al movimento ondoso per oltre un quadrante, limitatamente alla giacenza temporanea, massimo giornaliera, nelle sole ore diurne. Restano ferme le esclusioni di cui all'art. 11 delle condizioni di assicurazione Mod. AN04-B.</w:t>
      </w:r>
    </w:p>
    <w:bookmarkStart w:id="30" w:name="Controllo13"/>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fldChar w:fldCharType="begin">
          <w:ffData>
            <w:name w:val="Controllo13"/>
            <w:enabled/>
            <w:calcOnExit w:val="0"/>
            <w:checkBox>
              <w:sizeAuto/>
              <w:default w:val="0"/>
              <w:checked/>
            </w:checkBox>
          </w:ffData>
        </w:fldChar>
      </w:r>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30"/>
      <w:r w:rsidRPr="00866F06">
        <w:rPr>
          <w:rFonts w:ascii="Verdana" w:eastAsia="Meiryo UI" w:hAnsi="Verdana" w:cs="Utsaah"/>
          <w:sz w:val="20"/>
          <w:szCs w:val="20"/>
        </w:rPr>
        <w:tab/>
      </w:r>
      <w:r w:rsidRPr="00866F06">
        <w:rPr>
          <w:rFonts w:ascii="Verdana" w:eastAsia="Meiryo UI" w:hAnsi="Verdana" w:cs="Utsaah"/>
          <w:b/>
          <w:sz w:val="20"/>
          <w:szCs w:val="20"/>
        </w:rPr>
        <w:t>N – Alluvioni ed inondazioni</w:t>
      </w:r>
    </w:p>
    <w:bookmarkStart w:id="31" w:name="Controllo14"/>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fldChar w:fldCharType="begin">
          <w:ffData>
            <w:name w:val="Controllo14"/>
            <w:enabled/>
            <w:calcOnExit w:val="0"/>
            <w:checkBox>
              <w:sizeAuto/>
              <w:default w:val="0"/>
              <w:checked/>
            </w:checkBox>
          </w:ffData>
        </w:fldChar>
      </w:r>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31"/>
      <w:r w:rsidRPr="00866F06">
        <w:rPr>
          <w:rFonts w:ascii="Verdana" w:eastAsia="Meiryo UI" w:hAnsi="Verdana" w:cs="Utsaah"/>
          <w:sz w:val="20"/>
          <w:szCs w:val="20"/>
        </w:rPr>
        <w:tab/>
      </w:r>
      <w:r w:rsidRPr="00866F06">
        <w:rPr>
          <w:rFonts w:ascii="Verdana" w:eastAsia="Meiryo UI" w:hAnsi="Verdana" w:cs="Utsaah"/>
          <w:b/>
          <w:sz w:val="20"/>
          <w:szCs w:val="20"/>
        </w:rPr>
        <w:t>P – Bagagli ed oggetti personali</w:t>
      </w:r>
      <w:r w:rsidRPr="00866F06">
        <w:rPr>
          <w:rFonts w:ascii="Verdana" w:eastAsia="Meiryo UI" w:hAnsi="Verdana" w:cs="Utsaah"/>
          <w:sz w:val="20"/>
          <w:szCs w:val="20"/>
        </w:rPr>
        <w:t xml:space="preserve"> (solo con Garanzia A)</w:t>
      </w:r>
    </w:p>
    <w:p w:rsidR="00866F06" w:rsidRPr="00866F06" w:rsidRDefault="00866F06" w:rsidP="00261DF2">
      <w:pPr>
        <w:widowControl w:val="0"/>
        <w:spacing w:after="0"/>
        <w:ind w:left="709" w:firstLine="6"/>
        <w:jc w:val="both"/>
        <w:rPr>
          <w:rFonts w:ascii="Verdana" w:eastAsia="Meiryo UI" w:hAnsi="Verdana" w:cs="Utsaah"/>
          <w:snapToGrid w:val="0"/>
          <w:sz w:val="20"/>
          <w:szCs w:val="20"/>
        </w:rPr>
      </w:pPr>
      <w:r w:rsidRPr="00866F06">
        <w:rPr>
          <w:rFonts w:ascii="Verdana" w:eastAsia="Meiryo UI" w:hAnsi="Verdana" w:cs="Utsaah"/>
          <w:snapToGrid w:val="0"/>
          <w:sz w:val="20"/>
          <w:szCs w:val="20"/>
        </w:rPr>
        <w:t xml:space="preserve">In parziale deroga all'art. 7 delle condizioni di assicurazioni mod. AN04-B, la garanzia viene estesa ai danni materiali e diretti agli indumenti, oggetti di uso personale, bauli, valigie e borse, apparecchiature fotografiche e da ripresa, attrezzature da pesca, sportive e da immersione subacquea, biciclette, ciclomotori. I corredi foto-cine-ottici (obiettivi, filtri, lampeggiatori, batterie, ecc.) sono considerati quale unico oggetto. Restano esclusi: documenti, denaro, titoli di credito, gioielli, oggetti in materiale prezioso, oggetti d'arte e di antiquariato. L'assicurazione è operante purché gli oggetti assicurati siano di proprietà del Contraente, dell’Assicurato e dei loro famigliari e si trovino sull'unità da diporto descritta in polizza. I danni agli oggetti assicurati sono risarcibili a seguito di furto e rapina ovvero in quanto siano direttamente conseguenti ai seguenti avvenimenti che colpiscono l'unità da diporto, assicurata: incendio, esplosione, scoppio, fulmine, furto, rapina, pirateria, incaglio, urto, collisione, affondamento, sommersione o allagamento dell'unità da diporto ferme restando le prescrizioni, le del imitazioni e le esclusioni previste dalle condizioni di assicurazione. Le indennità saranno pagate in base al valore commerciale degli oggetti perduti o danneggiati previa deduzione, in deroga all'art. 20 delle condizioni di assicurazione mod. AN04-B, dello scoperto del 20% dell'importo indennizzabile e con il limite di € 250,00 per singolo oggetto e comunque per un importo complessivo non superiore al 3% della somma assicurata dell’unità da diporto. </w:t>
      </w:r>
    </w:p>
    <w:bookmarkStart w:id="32" w:name="Controllo15"/>
    <w:p w:rsidR="00261DF2" w:rsidRPr="00261DF2"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fldChar w:fldCharType="begin">
          <w:ffData>
            <w:name w:val="Controllo15"/>
            <w:enabled/>
            <w:calcOnExit w:val="0"/>
            <w:checkBox>
              <w:sizeAuto/>
              <w:default w:val="0"/>
              <w:checked/>
            </w:checkBox>
          </w:ffData>
        </w:fldChar>
      </w:r>
      <w:r w:rsidRPr="00866F06">
        <w:rPr>
          <w:rFonts w:ascii="Verdana" w:eastAsia="Meiryo UI" w:hAnsi="Verdana" w:cs="Utsaah"/>
          <w:sz w:val="20"/>
          <w:szCs w:val="20"/>
        </w:rPr>
        <w:instrText xml:space="preserve"> FORMCHECKBOX </w:instrText>
      </w:r>
      <w:r w:rsidRPr="00866F06">
        <w:rPr>
          <w:rFonts w:ascii="Verdana" w:eastAsia="Meiryo UI" w:hAnsi="Verdana" w:cs="Utsaah"/>
          <w:sz w:val="20"/>
          <w:szCs w:val="20"/>
        </w:rPr>
      </w:r>
      <w:r w:rsidRPr="00866F06">
        <w:rPr>
          <w:rFonts w:ascii="Verdana" w:eastAsia="Meiryo UI" w:hAnsi="Verdana" w:cs="Utsaah"/>
          <w:sz w:val="20"/>
          <w:szCs w:val="20"/>
        </w:rPr>
        <w:fldChar w:fldCharType="separate"/>
      </w:r>
      <w:r w:rsidRPr="00866F06">
        <w:rPr>
          <w:rFonts w:ascii="Verdana" w:eastAsia="Meiryo UI" w:hAnsi="Verdana" w:cs="Utsaah"/>
          <w:sz w:val="20"/>
          <w:szCs w:val="20"/>
        </w:rPr>
        <w:fldChar w:fldCharType="end"/>
      </w:r>
      <w:bookmarkEnd w:id="32"/>
      <w:r w:rsidRPr="00866F06">
        <w:rPr>
          <w:rFonts w:ascii="Verdana" w:eastAsia="Meiryo UI" w:hAnsi="Verdana" w:cs="Utsaah"/>
          <w:sz w:val="20"/>
          <w:szCs w:val="20"/>
        </w:rPr>
        <w:tab/>
      </w:r>
      <w:r w:rsidRPr="00866F06">
        <w:rPr>
          <w:rFonts w:ascii="Verdana" w:eastAsia="Meiryo UI" w:hAnsi="Verdana" w:cs="Utsaah"/>
          <w:b/>
          <w:sz w:val="20"/>
          <w:szCs w:val="20"/>
        </w:rPr>
        <w:t>Q – Deroga del 20% alla regola proporzionale per danni parziali</w:t>
      </w:r>
      <w:r w:rsidRPr="00866F06">
        <w:rPr>
          <w:rFonts w:ascii="Verdana" w:eastAsia="Meiryo UI" w:hAnsi="Verdana" w:cs="Utsaah"/>
          <w:sz w:val="20"/>
          <w:szCs w:val="20"/>
        </w:rPr>
        <w:t xml:space="preserve"> (solo con</w:t>
      </w:r>
    </w:p>
    <w:p w:rsidR="00866F06" w:rsidRPr="00866F06" w:rsidRDefault="00261DF2" w:rsidP="00261DF2">
      <w:pPr>
        <w:spacing w:after="0"/>
        <w:rPr>
          <w:rFonts w:ascii="Verdana" w:eastAsia="Meiryo UI" w:hAnsi="Verdana" w:cs="Utsaah"/>
          <w:sz w:val="20"/>
          <w:szCs w:val="20"/>
        </w:rPr>
      </w:pPr>
      <w:r w:rsidRPr="00261DF2">
        <w:rPr>
          <w:rFonts w:ascii="Verdana" w:eastAsia="Meiryo UI" w:hAnsi="Verdana" w:cs="Utsaah"/>
          <w:sz w:val="20"/>
          <w:szCs w:val="20"/>
        </w:rPr>
        <w:t xml:space="preserve">         </w:t>
      </w:r>
      <w:r w:rsidR="00866F06" w:rsidRPr="00866F06">
        <w:rPr>
          <w:rFonts w:ascii="Verdana" w:eastAsia="Meiryo UI" w:hAnsi="Verdana" w:cs="Utsaah"/>
          <w:sz w:val="20"/>
          <w:szCs w:val="20"/>
        </w:rPr>
        <w:t xml:space="preserve"> Garanzie A o B) </w:t>
      </w:r>
    </w:p>
    <w:p w:rsidR="00866F06" w:rsidRPr="00866F06" w:rsidRDefault="00866F06" w:rsidP="00261DF2">
      <w:pPr>
        <w:spacing w:after="0"/>
        <w:rPr>
          <w:rFonts w:ascii="Verdana" w:eastAsia="Meiryo UI" w:hAnsi="Verdana" w:cs="Utsaah"/>
          <w:sz w:val="20"/>
          <w:szCs w:val="20"/>
        </w:rPr>
      </w:pPr>
    </w:p>
    <w:p w:rsidR="00866F06" w:rsidRPr="00261DF2" w:rsidRDefault="00866F06" w:rsidP="00261DF2">
      <w:pPr>
        <w:spacing w:after="0"/>
        <w:rPr>
          <w:rFonts w:ascii="Verdana" w:eastAsia="Meiryo UI" w:hAnsi="Verdana" w:cs="Utsaah"/>
          <w:b/>
          <w:sz w:val="20"/>
          <w:szCs w:val="20"/>
        </w:rPr>
      </w:pPr>
      <w:r w:rsidRPr="00866F06">
        <w:rPr>
          <w:rFonts w:ascii="Verdana" w:eastAsia="Meiryo UI" w:hAnsi="Verdana" w:cs="Utsaah"/>
          <w:sz w:val="20"/>
          <w:szCs w:val="20"/>
        </w:rPr>
        <w:t>Servizio “ASSISTENZA IN MARE”:</w:t>
      </w:r>
      <w:r w:rsidRPr="00866F06">
        <w:rPr>
          <w:rFonts w:ascii="Verdana" w:eastAsia="Meiryo UI" w:hAnsi="Verdana" w:cs="Utsaah"/>
          <w:b/>
          <w:sz w:val="20"/>
          <w:szCs w:val="20"/>
        </w:rPr>
        <w:t xml:space="preserve"> invio di personale tecnico, pezzi di ricambio, auto in sostituzione, spese portuali e di custodia, invio di skipper ed equipaggio, rientro dell’equipaggio, consulti tecnici, segreteria telefonica automatica, trasmissione messaggi urgenti,  pronte informazioni meteo, interprete a disposizione, prenotazione auto a noleggio.</w:t>
      </w:r>
    </w:p>
    <w:p w:rsidR="00261DF2" w:rsidRPr="00866F06" w:rsidRDefault="00261DF2" w:rsidP="00261DF2">
      <w:pPr>
        <w:spacing w:after="0"/>
        <w:rPr>
          <w:rFonts w:ascii="Verdana" w:eastAsia="Meiryo UI" w:hAnsi="Verdana" w:cs="Utsaah"/>
          <w:b/>
          <w:sz w:val="20"/>
          <w:szCs w:val="20"/>
        </w:rPr>
      </w:pPr>
    </w:p>
    <w:p w:rsidR="00866F06" w:rsidRPr="00261DF2" w:rsidRDefault="00866F06" w:rsidP="00261DF2">
      <w:pPr>
        <w:keepNext/>
        <w:keepLines/>
        <w:spacing w:after="0"/>
        <w:outlineLvl w:val="1"/>
        <w:rPr>
          <w:rFonts w:ascii="Verdana" w:eastAsia="Meiryo UI" w:hAnsi="Verdana" w:cs="Utsaah"/>
          <w:b/>
          <w:bCs/>
          <w:sz w:val="20"/>
          <w:szCs w:val="20"/>
        </w:rPr>
      </w:pPr>
      <w:r w:rsidRPr="00866F06">
        <w:rPr>
          <w:rFonts w:ascii="Verdana" w:eastAsia="Meiryo UI" w:hAnsi="Verdana" w:cs="Utsaah"/>
          <w:b/>
          <w:bCs/>
          <w:sz w:val="20"/>
          <w:szCs w:val="20"/>
        </w:rPr>
        <w:lastRenderedPageBreak/>
        <w:t>LE FRANCHIGIE</w:t>
      </w:r>
    </w:p>
    <w:p w:rsidR="00261DF2" w:rsidRPr="00866F06" w:rsidRDefault="00261DF2" w:rsidP="00261DF2">
      <w:pPr>
        <w:keepNext/>
        <w:keepLines/>
        <w:spacing w:after="0"/>
        <w:outlineLvl w:val="1"/>
        <w:rPr>
          <w:rFonts w:ascii="Verdana" w:eastAsia="Meiryo UI" w:hAnsi="Verdana" w:cs="Utsaah"/>
          <w:b/>
          <w:bCs/>
          <w:sz w:val="20"/>
          <w:szCs w:val="20"/>
        </w:rPr>
      </w:pPr>
    </w:p>
    <w:p w:rsidR="00866F06" w:rsidRPr="00866F06" w:rsidRDefault="00866F06" w:rsidP="00261DF2">
      <w:pPr>
        <w:spacing w:after="0"/>
        <w:rPr>
          <w:rFonts w:ascii="Verdana" w:eastAsia="Meiryo UI" w:hAnsi="Verdana" w:cs="Utsaah"/>
          <w:sz w:val="20"/>
          <w:szCs w:val="20"/>
        </w:rPr>
      </w:pPr>
      <w:r w:rsidRPr="00866F06">
        <w:rPr>
          <w:rFonts w:ascii="Verdana" w:eastAsia="Meiryo UI" w:hAnsi="Verdana" w:cs="Utsaah"/>
          <w:sz w:val="20"/>
          <w:szCs w:val="20"/>
        </w:rPr>
        <w:t xml:space="preserve">Franchigia di  </w:t>
      </w:r>
      <w:r w:rsidRPr="00866F06">
        <w:rPr>
          <w:rFonts w:ascii="Verdana" w:eastAsia="Meiryo UI" w:hAnsi="Verdana" w:cs="Utsaah"/>
          <w:b/>
          <w:sz w:val="20"/>
          <w:szCs w:val="20"/>
        </w:rPr>
        <w:t xml:space="preserve">€ </w:t>
      </w:r>
      <w:bookmarkStart w:id="33" w:name="Testo16"/>
      <w:r w:rsidRPr="00866F06">
        <w:rPr>
          <w:rFonts w:ascii="Verdana" w:eastAsia="Meiryo UI" w:hAnsi="Verdana" w:cs="Utsaah"/>
          <w:b/>
          <w:sz w:val="20"/>
          <w:szCs w:val="20"/>
        </w:rPr>
        <w:fldChar w:fldCharType="begin">
          <w:ffData>
            <w:name w:val="Testo16"/>
            <w:enabled/>
            <w:calcOnExit w:val="0"/>
            <w:textInput/>
          </w:ffData>
        </w:fldChar>
      </w:r>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00261DF2">
        <w:rPr>
          <w:rFonts w:ascii="Verdana" w:eastAsia="Meiryo UI" w:hAnsi="Verdana" w:cs="Utsaah"/>
          <w:b/>
          <w:sz w:val="20"/>
          <w:szCs w:val="20"/>
        </w:rPr>
        <w:t xml:space="preserve"> </w:t>
      </w:r>
      <w:r w:rsidRPr="00866F06">
        <w:rPr>
          <w:rFonts w:ascii="Verdana" w:eastAsia="Meiryo UI" w:hAnsi="Verdana" w:cs="Utsaah"/>
          <w:b/>
          <w:sz w:val="20"/>
          <w:szCs w:val="20"/>
        </w:rPr>
        <w:fldChar w:fldCharType="end"/>
      </w:r>
      <w:bookmarkEnd w:id="33"/>
      <w:r w:rsidRPr="00866F06">
        <w:rPr>
          <w:rFonts w:ascii="Verdana" w:eastAsia="Meiryo UI" w:hAnsi="Verdana" w:cs="Utsaah"/>
          <w:b/>
          <w:sz w:val="20"/>
          <w:szCs w:val="20"/>
        </w:rPr>
        <w:t xml:space="preserve"> </w:t>
      </w:r>
      <w:r w:rsidRPr="00866F06">
        <w:rPr>
          <w:rFonts w:ascii="Verdana" w:eastAsia="Meiryo UI" w:hAnsi="Verdana" w:cs="Utsaah"/>
          <w:sz w:val="20"/>
          <w:szCs w:val="20"/>
        </w:rPr>
        <w:t>per ogni sinistro all’unità da diporto. Inoltre:</w:t>
      </w:r>
    </w:p>
    <w:p w:rsidR="00866F06" w:rsidRPr="00261DF2" w:rsidRDefault="00866F06" w:rsidP="00261DF2">
      <w:pPr>
        <w:pStyle w:val="Paragrafoelenco"/>
        <w:numPr>
          <w:ilvl w:val="0"/>
          <w:numId w:val="25"/>
        </w:numPr>
        <w:spacing w:after="0"/>
        <w:rPr>
          <w:rFonts w:ascii="Verdana" w:eastAsia="Meiryo UI" w:hAnsi="Verdana" w:cs="Utsaah"/>
          <w:sz w:val="20"/>
          <w:szCs w:val="20"/>
        </w:rPr>
      </w:pPr>
      <w:r w:rsidRPr="00261DF2">
        <w:rPr>
          <w:rFonts w:ascii="Verdana" w:eastAsia="Meiryo UI" w:hAnsi="Verdana" w:cs="Utsaah"/>
          <w:sz w:val="20"/>
          <w:szCs w:val="20"/>
        </w:rPr>
        <w:t>per perdita o sottrazione totale e abbandono dell’imbarcazione (scoperto 20%);</w:t>
      </w:r>
    </w:p>
    <w:p w:rsidR="00866F06" w:rsidRPr="00261DF2" w:rsidRDefault="00866F06" w:rsidP="00261DF2">
      <w:pPr>
        <w:pStyle w:val="Paragrafoelenco"/>
        <w:numPr>
          <w:ilvl w:val="0"/>
          <w:numId w:val="25"/>
        </w:numPr>
        <w:spacing w:after="0"/>
        <w:rPr>
          <w:rFonts w:ascii="Verdana" w:eastAsia="Meiryo UI" w:hAnsi="Verdana" w:cs="Utsaah"/>
          <w:sz w:val="20"/>
          <w:szCs w:val="20"/>
        </w:rPr>
      </w:pPr>
      <w:r w:rsidRPr="00261DF2">
        <w:rPr>
          <w:rFonts w:ascii="Verdana" w:eastAsia="Meiryo UI" w:hAnsi="Verdana" w:cs="Utsaah"/>
          <w:sz w:val="20"/>
          <w:szCs w:val="20"/>
        </w:rPr>
        <w:t xml:space="preserve">danni parziali al battello di servizio, mezzi di salvataggio e motore fuoribordo: scoperto 20% del danno con il massimo di € 500,00. </w:t>
      </w:r>
    </w:p>
    <w:p w:rsidR="00261DF2" w:rsidRPr="00866F06" w:rsidRDefault="00261DF2" w:rsidP="00261DF2">
      <w:pPr>
        <w:spacing w:after="0"/>
        <w:ind w:left="720"/>
        <w:rPr>
          <w:rFonts w:ascii="Verdana" w:eastAsia="Meiryo UI" w:hAnsi="Verdana" w:cs="Utsaah"/>
          <w:sz w:val="20"/>
          <w:szCs w:val="20"/>
        </w:rPr>
      </w:pPr>
    </w:p>
    <w:p w:rsidR="00866F06" w:rsidRPr="00261DF2" w:rsidRDefault="00866F06" w:rsidP="00261DF2">
      <w:pPr>
        <w:keepNext/>
        <w:keepLines/>
        <w:spacing w:after="0"/>
        <w:outlineLvl w:val="1"/>
        <w:rPr>
          <w:rFonts w:ascii="Verdana" w:eastAsia="Meiryo UI" w:hAnsi="Verdana" w:cs="Utsaah"/>
          <w:b/>
          <w:bCs/>
          <w:sz w:val="20"/>
          <w:szCs w:val="20"/>
        </w:rPr>
      </w:pPr>
      <w:r w:rsidRPr="00866F06">
        <w:rPr>
          <w:rFonts w:ascii="Verdana" w:eastAsia="Meiryo UI" w:hAnsi="Verdana" w:cs="Utsaah"/>
          <w:b/>
          <w:bCs/>
          <w:sz w:val="20"/>
          <w:szCs w:val="20"/>
        </w:rPr>
        <w:t>IL PREMIO</w:t>
      </w:r>
    </w:p>
    <w:p w:rsidR="00261DF2" w:rsidRPr="00866F06" w:rsidRDefault="00261DF2" w:rsidP="00261DF2">
      <w:pPr>
        <w:keepNext/>
        <w:keepLines/>
        <w:spacing w:after="0"/>
        <w:outlineLvl w:val="1"/>
        <w:rPr>
          <w:rFonts w:ascii="Verdana" w:eastAsia="Meiryo UI" w:hAnsi="Verdana" w:cs="Utsaah"/>
          <w:b/>
          <w:bCs/>
          <w:sz w:val="20"/>
          <w:szCs w:val="20"/>
        </w:rPr>
      </w:pPr>
    </w:p>
    <w:p w:rsidR="00866F06" w:rsidRPr="00866F06" w:rsidRDefault="00866F06" w:rsidP="00261DF2">
      <w:pPr>
        <w:spacing w:after="0"/>
        <w:rPr>
          <w:rFonts w:ascii="Verdana" w:eastAsia="Meiryo UI" w:hAnsi="Verdana" w:cs="Utsaah"/>
          <w:b/>
          <w:sz w:val="20"/>
          <w:szCs w:val="20"/>
        </w:rPr>
      </w:pPr>
      <w:r w:rsidRPr="00866F06">
        <w:rPr>
          <w:rFonts w:ascii="Verdana" w:eastAsia="Meiryo UI" w:hAnsi="Verdana" w:cs="Utsaah"/>
          <w:sz w:val="20"/>
          <w:szCs w:val="20"/>
        </w:rPr>
        <w:t xml:space="preserve">Il premio annuo lordo è di </w:t>
      </w:r>
      <w:r w:rsidRPr="00866F06">
        <w:rPr>
          <w:rFonts w:ascii="Verdana" w:eastAsia="Meiryo UI" w:hAnsi="Verdana" w:cs="Utsaah"/>
          <w:b/>
          <w:sz w:val="20"/>
          <w:szCs w:val="20"/>
        </w:rPr>
        <w:t xml:space="preserve">€ </w:t>
      </w:r>
      <w:bookmarkStart w:id="34" w:name="Testo17"/>
      <w:r w:rsidRPr="00866F06">
        <w:rPr>
          <w:rFonts w:ascii="Verdana" w:eastAsia="Meiryo UI" w:hAnsi="Verdana" w:cs="Utsaah"/>
          <w:b/>
          <w:sz w:val="20"/>
          <w:szCs w:val="20"/>
        </w:rPr>
        <w:fldChar w:fldCharType="begin">
          <w:ffData>
            <w:name w:val="Testo17"/>
            <w:enabled/>
            <w:calcOnExit w:val="0"/>
            <w:textInput/>
          </w:ffData>
        </w:fldChar>
      </w:r>
      <w:r w:rsidRPr="00866F06">
        <w:rPr>
          <w:rFonts w:ascii="Verdana" w:eastAsia="Meiryo UI" w:hAnsi="Verdana" w:cs="Utsaah"/>
          <w:b/>
          <w:sz w:val="20"/>
          <w:szCs w:val="20"/>
        </w:rPr>
        <w:instrText xml:space="preserve"> FORMTEXT </w:instrText>
      </w:r>
      <w:r w:rsidRPr="00866F06">
        <w:rPr>
          <w:rFonts w:ascii="Verdana" w:eastAsia="Meiryo UI" w:hAnsi="Verdana" w:cs="Utsaah"/>
          <w:b/>
          <w:sz w:val="20"/>
          <w:szCs w:val="20"/>
        </w:rPr>
      </w:r>
      <w:r w:rsidRPr="00866F06">
        <w:rPr>
          <w:rFonts w:ascii="Verdana" w:eastAsia="Meiryo UI" w:hAnsi="Verdana" w:cs="Utsaah"/>
          <w:b/>
          <w:sz w:val="20"/>
          <w:szCs w:val="20"/>
        </w:rPr>
        <w:fldChar w:fldCharType="separate"/>
      </w:r>
      <w:r w:rsidR="00261DF2">
        <w:rPr>
          <w:rFonts w:ascii="Verdana" w:eastAsia="Meiryo UI" w:hAnsi="Verdana" w:cs="Utsaah"/>
          <w:b/>
          <w:noProof/>
          <w:sz w:val="20"/>
          <w:szCs w:val="20"/>
        </w:rPr>
        <w:t xml:space="preserve"> </w:t>
      </w:r>
      <w:r w:rsidRPr="00866F06">
        <w:rPr>
          <w:rFonts w:ascii="Verdana" w:eastAsia="Meiryo UI" w:hAnsi="Verdana" w:cs="Utsaah"/>
          <w:b/>
          <w:sz w:val="20"/>
          <w:szCs w:val="20"/>
        </w:rPr>
        <w:fldChar w:fldCharType="end"/>
      </w:r>
      <w:bookmarkEnd w:id="34"/>
    </w:p>
    <w:p w:rsidR="00866F06" w:rsidRPr="00866F06" w:rsidRDefault="00866F06" w:rsidP="00261DF2">
      <w:pPr>
        <w:spacing w:after="0"/>
        <w:rPr>
          <w:rFonts w:ascii="Verdana" w:eastAsia="Meiryo UI" w:hAnsi="Verdana" w:cs="Utsaah"/>
          <w:b/>
          <w:sz w:val="20"/>
          <w:szCs w:val="20"/>
        </w:rPr>
      </w:pPr>
    </w:p>
    <w:p w:rsidR="00261DF2" w:rsidRPr="00261DF2" w:rsidRDefault="00866F06" w:rsidP="00261DF2">
      <w:pPr>
        <w:pStyle w:val="Paragrafobase"/>
        <w:suppressAutoHyphens/>
        <w:jc w:val="both"/>
        <w:rPr>
          <w:rFonts w:ascii="Verdana" w:eastAsia="Meiryo UI" w:hAnsi="Verdana" w:cs="Utsaah"/>
          <w:color w:val="auto"/>
          <w:sz w:val="20"/>
          <w:szCs w:val="20"/>
          <w:lang w:eastAsia="en-US"/>
        </w:rPr>
      </w:pPr>
      <w:r w:rsidRPr="00261DF2">
        <w:rPr>
          <w:rFonts w:ascii="Verdana" w:eastAsia="Meiryo UI" w:hAnsi="Verdana" w:cs="Utsaah"/>
          <w:color w:val="auto"/>
          <w:sz w:val="20"/>
          <w:szCs w:val="20"/>
          <w:lang w:eastAsia="en-US"/>
        </w:rPr>
        <w:tab/>
      </w:r>
      <w:r w:rsidRPr="00261DF2">
        <w:rPr>
          <w:rFonts w:ascii="Verdana" w:eastAsia="Meiryo UI" w:hAnsi="Verdana" w:cs="Utsaah"/>
          <w:color w:val="auto"/>
          <w:sz w:val="20"/>
          <w:szCs w:val="20"/>
          <w:lang w:eastAsia="en-US"/>
        </w:rPr>
        <w:tab/>
      </w:r>
      <w:r w:rsidRPr="00261DF2">
        <w:rPr>
          <w:rFonts w:ascii="Verdana" w:eastAsia="Meiryo UI" w:hAnsi="Verdana" w:cs="Utsaah"/>
          <w:color w:val="auto"/>
          <w:sz w:val="20"/>
          <w:szCs w:val="20"/>
          <w:lang w:eastAsia="en-US"/>
        </w:rPr>
        <w:tab/>
      </w:r>
      <w:r w:rsidRPr="00261DF2">
        <w:rPr>
          <w:rFonts w:ascii="Verdana" w:eastAsia="Meiryo UI" w:hAnsi="Verdana" w:cs="Utsaah"/>
          <w:color w:val="auto"/>
          <w:sz w:val="20"/>
          <w:szCs w:val="20"/>
          <w:lang w:eastAsia="en-US"/>
        </w:rPr>
        <w:tab/>
      </w:r>
      <w:r w:rsidRPr="00261DF2">
        <w:rPr>
          <w:rFonts w:ascii="Verdana" w:eastAsia="Meiryo UI" w:hAnsi="Verdana" w:cs="Utsaah"/>
          <w:color w:val="auto"/>
          <w:sz w:val="20"/>
          <w:szCs w:val="20"/>
          <w:lang w:eastAsia="en-US"/>
        </w:rPr>
        <w:tab/>
      </w:r>
    </w:p>
    <w:p w:rsidR="00866F06" w:rsidRPr="00261DF2" w:rsidRDefault="00866F06" w:rsidP="00261DF2">
      <w:pPr>
        <w:pStyle w:val="Paragrafobase"/>
        <w:suppressAutoHyphens/>
        <w:ind w:left="4248" w:firstLine="708"/>
        <w:jc w:val="both"/>
        <w:rPr>
          <w:rFonts w:ascii="Verdana" w:hAnsi="Verdana" w:cs="Calibri"/>
          <w:color w:val="auto"/>
          <w:sz w:val="20"/>
          <w:szCs w:val="20"/>
        </w:rPr>
      </w:pPr>
      <w:r w:rsidRPr="00261DF2">
        <w:rPr>
          <w:rFonts w:ascii="Verdana" w:eastAsia="Meiryo UI" w:hAnsi="Verdana" w:cs="Utsaah"/>
          <w:color w:val="auto"/>
          <w:sz w:val="20"/>
          <w:szCs w:val="20"/>
          <w:lang w:eastAsia="en-US"/>
        </w:rPr>
        <w:t>REALE MUTUA ASSICURAZIONI</w:t>
      </w:r>
    </w:p>
    <w:p w:rsidR="00C9626E" w:rsidRPr="00261DF2" w:rsidRDefault="00C9626E" w:rsidP="00015D2B">
      <w:pPr>
        <w:pStyle w:val="Paragrafobase"/>
        <w:suppressAutoHyphens/>
        <w:jc w:val="both"/>
        <w:rPr>
          <w:rFonts w:ascii="Calibri" w:hAnsi="Calibri" w:cs="Calibri"/>
          <w:color w:val="17365D" w:themeColor="text2" w:themeShade="BF"/>
        </w:rPr>
      </w:pPr>
    </w:p>
    <w:p w:rsidR="00C9626E" w:rsidRDefault="00C9626E" w:rsidP="00015D2B">
      <w:pPr>
        <w:pStyle w:val="Paragrafobase"/>
        <w:suppressAutoHyphens/>
        <w:jc w:val="both"/>
        <w:rPr>
          <w:rFonts w:ascii="Calibri" w:hAnsi="Calibri" w:cs="Calibri"/>
          <w:color w:val="262626" w:themeColor="text1" w:themeTint="D9"/>
        </w:rPr>
      </w:pPr>
    </w:p>
    <w:p w:rsidR="00C9626E" w:rsidRDefault="00C9626E" w:rsidP="00015D2B">
      <w:pPr>
        <w:pStyle w:val="Paragrafobase"/>
        <w:suppressAutoHyphens/>
        <w:jc w:val="both"/>
        <w:rPr>
          <w:rFonts w:ascii="Calibri" w:hAnsi="Calibri" w:cs="Calibri"/>
          <w:color w:val="262626" w:themeColor="text1" w:themeTint="D9"/>
        </w:rPr>
      </w:pPr>
    </w:p>
    <w:sectPr w:rsidR="00C9626E" w:rsidSect="007C1182">
      <w:footerReference w:type="default" r:id="rId8"/>
      <w:headerReference w:type="first" r:id="rId9"/>
      <w:footerReference w:type="first" r:id="rId10"/>
      <w:pgSz w:w="11900" w:h="16840"/>
      <w:pgMar w:top="1135" w:right="1134" w:bottom="1985"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631" w:rsidRDefault="00994631">
      <w:pPr>
        <w:spacing w:after="0"/>
      </w:pPr>
      <w:r>
        <w:separator/>
      </w:r>
    </w:p>
  </w:endnote>
  <w:endnote w:type="continuationSeparator" w:id="0">
    <w:p w:rsidR="00994631" w:rsidRDefault="00994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iryo UI">
    <w:panose1 w:val="020B0604030504040204"/>
    <w:charset w:val="80"/>
    <w:family w:val="swiss"/>
    <w:pitch w:val="variable"/>
    <w:sig w:usb0="E10102FF" w:usb1="EAC7FFFF" w:usb2="00010012" w:usb3="00000000" w:csb0="0002009F" w:csb1="00000000"/>
  </w:font>
  <w:font w:name="Utsaah">
    <w:panose1 w:val="020B0604020202020204"/>
    <w:charset w:val="00"/>
    <w:family w:val="swiss"/>
    <w:pitch w:val="variable"/>
    <w:sig w:usb0="00008003" w:usb1="00000000" w:usb2="00000000" w:usb3="00000000" w:csb0="00000001" w:csb1="00000000"/>
  </w:font>
  <w:font w:name="Titillium-RegularUpright">
    <w:altName w:val="Titillium Regular Upright"/>
    <w:panose1 w:val="00000000000000000000"/>
    <w:charset w:val="4D"/>
    <w:family w:val="auto"/>
    <w:notTrueType/>
    <w:pitch w:val="default"/>
    <w:sig w:usb0="00000003" w:usb1="00000000" w:usb2="00000000" w:usb3="00000000" w:csb0="00000001" w:csb1="00000000"/>
  </w:font>
  <w:font w:name="Titillium-BoldUpright">
    <w:altName w:val="Titillium Bold Upr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D2B" w:rsidRDefault="00EC42A7">
    <w:pPr>
      <w:pStyle w:val="Pidipagina"/>
    </w:pPr>
    <w:r>
      <w:rPr>
        <w:noProof/>
        <w:lang w:eastAsia="it-IT"/>
      </w:rPr>
      <w:drawing>
        <wp:anchor distT="0" distB="0" distL="114300" distR="114300" simplePos="0" relativeHeight="251665408" behindDoc="1" locked="0" layoutInCell="1" allowOverlap="1" wp14:anchorId="18896CD5" wp14:editId="6B20F946">
          <wp:simplePos x="0" y="0"/>
          <wp:positionH relativeFrom="column">
            <wp:posOffset>-681990</wp:posOffset>
          </wp:positionH>
          <wp:positionV relativeFrom="paragraph">
            <wp:posOffset>-347345</wp:posOffset>
          </wp:positionV>
          <wp:extent cx="7559040" cy="977900"/>
          <wp:effectExtent l="25400" t="0" r="10160" b="0"/>
          <wp:wrapNone/>
          <wp:docPr id="1"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59040" cy="9779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A3" w:rsidRDefault="003F592D">
    <w:pPr>
      <w:pStyle w:val="Pidipagina"/>
    </w:pPr>
    <w:r>
      <w:rPr>
        <w:noProof/>
        <w:lang w:eastAsia="it-IT"/>
      </w:rPr>
      <w:drawing>
        <wp:anchor distT="0" distB="0" distL="114300" distR="114300" simplePos="0" relativeHeight="251668480" behindDoc="1" locked="0" layoutInCell="1" allowOverlap="1" wp14:anchorId="47CDEBA8" wp14:editId="41D6668B">
          <wp:simplePos x="0" y="0"/>
          <wp:positionH relativeFrom="column">
            <wp:posOffset>5879465</wp:posOffset>
          </wp:positionH>
          <wp:positionV relativeFrom="paragraph">
            <wp:posOffset>-114300</wp:posOffset>
          </wp:positionV>
          <wp:extent cx="1079500" cy="762000"/>
          <wp:effectExtent l="0" t="0" r="6350" b="0"/>
          <wp:wrapNone/>
          <wp:docPr id="4" name="Immagine 3" descr="CIA-Boll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Bollino.jpg"/>
                  <pic:cNvPicPr/>
                </pic:nvPicPr>
                <pic:blipFill>
                  <a:blip r:embed="rId1"/>
                  <a:stretch>
                    <a:fillRect/>
                  </a:stretch>
                </pic:blipFill>
                <pic:spPr>
                  <a:xfrm>
                    <a:off x="0" y="0"/>
                    <a:ext cx="1079500" cy="762000"/>
                  </a:xfrm>
                  <a:prstGeom prst="rect">
                    <a:avLst/>
                  </a:prstGeom>
                </pic:spPr>
              </pic:pic>
            </a:graphicData>
          </a:graphic>
        </wp:anchor>
      </w:drawing>
    </w:r>
    <w:r w:rsidR="00E61A61">
      <w:rPr>
        <w:noProof/>
        <w:lang w:eastAsia="it-IT"/>
      </w:rPr>
      <mc:AlternateContent>
        <mc:Choice Requires="wps">
          <w:drawing>
            <wp:anchor distT="0" distB="0" distL="114300" distR="114300" simplePos="0" relativeHeight="251670528" behindDoc="1" locked="0" layoutInCell="1" allowOverlap="1" wp14:anchorId="5928CC85" wp14:editId="0D3AE4FC">
              <wp:simplePos x="0" y="0"/>
              <wp:positionH relativeFrom="column">
                <wp:posOffset>-424815</wp:posOffset>
              </wp:positionH>
              <wp:positionV relativeFrom="paragraph">
                <wp:posOffset>-59690</wp:posOffset>
              </wp:positionV>
              <wp:extent cx="6062345" cy="571500"/>
              <wp:effectExtent l="0" t="0" r="0" b="0"/>
              <wp:wrapTight wrapText="bothSides">
                <wp:wrapPolygon edited="0">
                  <wp:start x="136" y="0"/>
                  <wp:lineTo x="136" y="20880"/>
                  <wp:lineTo x="21516" y="20880"/>
                  <wp:lineTo x="21516" y="0"/>
                  <wp:lineTo x="13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827" w:rsidRPr="00D37827" w:rsidRDefault="00D37827" w:rsidP="003F592D">
                          <w:pPr>
                            <w:widowControl w:val="0"/>
                            <w:autoSpaceDE w:val="0"/>
                            <w:autoSpaceDN w:val="0"/>
                            <w:adjustRightInd w:val="0"/>
                            <w:spacing w:after="0" w:line="288" w:lineRule="auto"/>
                            <w:textAlignment w:val="center"/>
                            <w:rPr>
                              <w:rFonts w:asciiTheme="majorHAnsi" w:hAnsiTheme="majorHAnsi"/>
                            </w:rPr>
                          </w:pPr>
                          <w:r w:rsidRPr="00D37827">
                            <w:rPr>
                              <w:rFonts w:asciiTheme="majorHAnsi" w:hAnsiTheme="majorHAnsi" w:cs="Titillium-BoldUpright"/>
                              <w:b/>
                              <w:bCs/>
                              <w:caps/>
                              <w:color w:val="004B98"/>
                              <w:sz w:val="10"/>
                              <w:szCs w:val="10"/>
                            </w:rPr>
                            <w:t>Società Reale Mutua di Assicurazioni</w:t>
                          </w:r>
                          <w:r w:rsidRPr="00D37827">
                            <w:rPr>
                              <w:rFonts w:asciiTheme="majorHAnsi" w:hAnsiTheme="majorHAnsi" w:cs="Titillium-RegularUpright"/>
                              <w:caps/>
                              <w:color w:val="004B98"/>
                              <w:sz w:val="10"/>
                              <w:szCs w:val="10"/>
                            </w:rPr>
                            <w:t xml:space="preserve"> - Fondata nel 1828 - Via Corte d’Appello, 11 - 10122 Torino (Italia) - Tel. +39 011 4311111 - Fax +39 011 4350966</w:t>
                          </w:r>
                          <w:r w:rsidR="003F592D">
                            <w:rPr>
                              <w:rFonts w:asciiTheme="majorHAnsi" w:hAnsiTheme="majorHAnsi" w:cs="Titillium-RegularUpright"/>
                              <w:caps/>
                              <w:color w:val="004B98"/>
                              <w:sz w:val="10"/>
                              <w:szCs w:val="10"/>
                            </w:rPr>
                            <w:t xml:space="preserve"> </w:t>
                          </w:r>
                          <w:r w:rsidRPr="00D37827">
                            <w:rPr>
                              <w:rFonts w:asciiTheme="majorHAnsi" w:hAnsiTheme="majorHAnsi" w:cs="Titillium-RegularUpright"/>
                              <w:caps/>
                              <w:color w:val="004B98"/>
                              <w:sz w:val="10"/>
                              <w:szCs w:val="10"/>
                            </w:rPr>
                            <w:t xml:space="preserve"> realemutua@pec.realemutua.it - </w:t>
                          </w:r>
                          <w:r w:rsidR="003F592D">
                            <w:rPr>
                              <w:rFonts w:asciiTheme="majorHAnsi" w:hAnsiTheme="majorHAnsi" w:cs="Titillium-RegularUpright"/>
                              <w:caps/>
                              <w:color w:val="004B98"/>
                              <w:sz w:val="10"/>
                              <w:szCs w:val="10"/>
                            </w:rPr>
                            <w:t xml:space="preserve"> </w:t>
                          </w:r>
                          <w:r w:rsidRPr="00D37827">
                            <w:rPr>
                              <w:rFonts w:asciiTheme="majorHAnsi" w:hAnsiTheme="majorHAnsi" w:cs="Titillium-RegularUpright"/>
                              <w:caps/>
                              <w:color w:val="004B98"/>
                              <w:sz w:val="10"/>
                              <w:szCs w:val="10"/>
                            </w:rPr>
                            <w:t xml:space="preserve">ww.realemutua.it  Servizio assistenza “Buongiorno Reale”: 800 320320 - </w:t>
                          </w:r>
                          <w:hyperlink r:id="rId2" w:history="1">
                            <w:r w:rsidR="003F592D" w:rsidRPr="008E2F15">
                              <w:rPr>
                                <w:rStyle w:val="Collegamentoipertestuale"/>
                                <w:rFonts w:asciiTheme="majorHAnsi" w:hAnsiTheme="majorHAnsi" w:cs="Titillium-RegularUpright"/>
                                <w:caps/>
                                <w:sz w:val="10"/>
                                <w:szCs w:val="10"/>
                              </w:rPr>
                              <w:t>buongiornoreale@realemutua.it</w:t>
                            </w:r>
                          </w:hyperlink>
                          <w:r w:rsidR="003F592D">
                            <w:rPr>
                              <w:rFonts w:asciiTheme="majorHAnsi" w:hAnsiTheme="majorHAnsi" w:cs="Titillium-RegularUpright"/>
                              <w:caps/>
                              <w:color w:val="004B98"/>
                              <w:sz w:val="10"/>
                              <w:szCs w:val="10"/>
                            </w:rPr>
                            <w:t xml:space="preserve"> </w:t>
                          </w:r>
                          <w:r w:rsidRPr="00D37827">
                            <w:rPr>
                              <w:rFonts w:asciiTheme="majorHAnsi" w:hAnsiTheme="majorHAnsi" w:cs="Titillium-RegularUpright"/>
                              <w:caps/>
                              <w:color w:val="004B98"/>
                              <w:sz w:val="10"/>
                              <w:szCs w:val="10"/>
                            </w:rPr>
                            <w:t xml:space="preserve">Registro Imprese Torino, Codice Fiscale e N. </w:t>
                          </w:r>
                          <w:r w:rsidRPr="00B02242">
                            <w:rPr>
                              <w:rFonts w:asciiTheme="majorHAnsi" w:hAnsiTheme="majorHAnsi" w:cs="Titillium-RegularUpright"/>
                              <w:caps/>
                              <w:color w:val="365F91" w:themeColor="accent1" w:themeShade="BF"/>
                              <w:sz w:val="10"/>
                              <w:szCs w:val="10"/>
                            </w:rPr>
                            <w:t>Partita</w:t>
                          </w:r>
                          <w:r w:rsidRPr="00D37827">
                            <w:rPr>
                              <w:rFonts w:asciiTheme="majorHAnsi" w:hAnsiTheme="majorHAnsi" w:cs="Titillium-RegularUpright"/>
                              <w:caps/>
                              <w:color w:val="004B98"/>
                              <w:sz w:val="10"/>
                              <w:szCs w:val="10"/>
                            </w:rPr>
                            <w:t xml:space="preserve"> IVA 00875360018 - R.E.A. Torino N. 9806 - Iscritta al numero 1.00001 dell’Albo delle imprese</w:t>
                          </w:r>
                          <w:r w:rsidR="003F592D">
                            <w:rPr>
                              <w:rFonts w:asciiTheme="majorHAnsi" w:hAnsiTheme="majorHAnsi" w:cs="Titillium-RegularUpright"/>
                              <w:caps/>
                              <w:color w:val="004B98"/>
                              <w:sz w:val="10"/>
                              <w:szCs w:val="10"/>
                            </w:rPr>
                            <w:t xml:space="preserve"> </w:t>
                          </w:r>
                          <w:r w:rsidRPr="00D37827">
                            <w:rPr>
                              <w:rFonts w:asciiTheme="majorHAnsi" w:hAnsiTheme="majorHAnsi" w:cs="Titillium-RegularUpright"/>
                              <w:caps/>
                              <w:color w:val="004B98"/>
                              <w:sz w:val="10"/>
                              <w:szCs w:val="10"/>
                            </w:rPr>
                            <w:t xml:space="preserve"> di assicurazione e riassicurazione - Capogruppo del Gruppo Assicurativo Reale Mutua, iscritto al numero 006 dell’Albo dei gruppi assicurativi</w:t>
                          </w:r>
                        </w:p>
                      </w:txbxContent>
                    </wps:txbx>
                    <wps:bodyPr rot="0" vert="horz" wrap="square" lIns="9144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45pt;margin-top:-4.7pt;width:477.35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" filled="f" stroked="f">
              <v:textbox inset=",0,1mm,0">
                <w:txbxContent>
                  <w:p w:rsidR="00D37827" w:rsidRPr="00D37827" w:rsidRDefault="00D37827" w:rsidP="003F592D">
                    <w:pPr>
                      <w:widowControl w:val="0"/>
                      <w:autoSpaceDE w:val="0"/>
                      <w:autoSpaceDN w:val="0"/>
                      <w:adjustRightInd w:val="0"/>
                      <w:spacing w:after="0" w:line="288" w:lineRule="auto"/>
                      <w:textAlignment w:val="center"/>
                      <w:rPr>
                        <w:rFonts w:asciiTheme="majorHAnsi" w:hAnsiTheme="majorHAnsi"/>
                      </w:rPr>
                    </w:pPr>
                    <w:r w:rsidRPr="00D37827">
                      <w:rPr>
                        <w:rFonts w:asciiTheme="majorHAnsi" w:hAnsiTheme="majorHAnsi" w:cs="Titillium-BoldUpright"/>
                        <w:b/>
                        <w:bCs/>
                        <w:caps/>
                        <w:color w:val="004B98"/>
                        <w:sz w:val="10"/>
                        <w:szCs w:val="10"/>
                      </w:rPr>
                      <w:t>Società Reale Mutua di Assicurazioni</w:t>
                    </w:r>
                    <w:r w:rsidRPr="00D37827">
                      <w:rPr>
                        <w:rFonts w:asciiTheme="majorHAnsi" w:hAnsiTheme="majorHAnsi" w:cs="Titillium-RegularUpright"/>
                        <w:caps/>
                        <w:color w:val="004B98"/>
                        <w:sz w:val="10"/>
                        <w:szCs w:val="10"/>
                      </w:rPr>
                      <w:t xml:space="preserve"> - Fondata nel 1828 - Via Corte d’Appello, 11 - 10122 Torino (Italia) - Tel. +39 011 4311111 - Fax +39 011 4350966</w:t>
                    </w:r>
                    <w:r w:rsidR="003F592D">
                      <w:rPr>
                        <w:rFonts w:asciiTheme="majorHAnsi" w:hAnsiTheme="majorHAnsi" w:cs="Titillium-RegularUpright"/>
                        <w:caps/>
                        <w:color w:val="004B98"/>
                        <w:sz w:val="10"/>
                        <w:szCs w:val="10"/>
                      </w:rPr>
                      <w:t xml:space="preserve"> </w:t>
                    </w:r>
                    <w:r w:rsidRPr="00D37827">
                      <w:rPr>
                        <w:rFonts w:asciiTheme="majorHAnsi" w:hAnsiTheme="majorHAnsi" w:cs="Titillium-RegularUpright"/>
                        <w:caps/>
                        <w:color w:val="004B98"/>
                        <w:sz w:val="10"/>
                        <w:szCs w:val="10"/>
                      </w:rPr>
                      <w:t xml:space="preserve"> realemutua@pec.realemutua.it - </w:t>
                    </w:r>
                    <w:r w:rsidR="003F592D">
                      <w:rPr>
                        <w:rFonts w:asciiTheme="majorHAnsi" w:hAnsiTheme="majorHAnsi" w:cs="Titillium-RegularUpright"/>
                        <w:caps/>
                        <w:color w:val="004B98"/>
                        <w:sz w:val="10"/>
                        <w:szCs w:val="10"/>
                      </w:rPr>
                      <w:t xml:space="preserve"> </w:t>
                    </w:r>
                    <w:r w:rsidRPr="00D37827">
                      <w:rPr>
                        <w:rFonts w:asciiTheme="majorHAnsi" w:hAnsiTheme="majorHAnsi" w:cs="Titillium-RegularUpright"/>
                        <w:caps/>
                        <w:color w:val="004B98"/>
                        <w:sz w:val="10"/>
                        <w:szCs w:val="10"/>
                      </w:rPr>
                      <w:t xml:space="preserve">ww.realemutua.it  Servizio assistenza “Buongiorno Reale”: 800 320320 - </w:t>
                    </w:r>
                    <w:hyperlink r:id="rId3" w:history="1">
                      <w:r w:rsidR="003F592D" w:rsidRPr="008E2F15">
                        <w:rPr>
                          <w:rStyle w:val="Collegamentoipertestuale"/>
                          <w:rFonts w:asciiTheme="majorHAnsi" w:hAnsiTheme="majorHAnsi" w:cs="Titillium-RegularUpright"/>
                          <w:caps/>
                          <w:sz w:val="10"/>
                          <w:szCs w:val="10"/>
                        </w:rPr>
                        <w:t>buongiornoreale@realemutua.it</w:t>
                      </w:r>
                    </w:hyperlink>
                    <w:r w:rsidR="003F592D">
                      <w:rPr>
                        <w:rFonts w:asciiTheme="majorHAnsi" w:hAnsiTheme="majorHAnsi" w:cs="Titillium-RegularUpright"/>
                        <w:caps/>
                        <w:color w:val="004B98"/>
                        <w:sz w:val="10"/>
                        <w:szCs w:val="10"/>
                      </w:rPr>
                      <w:t xml:space="preserve"> </w:t>
                    </w:r>
                    <w:r w:rsidRPr="00D37827">
                      <w:rPr>
                        <w:rFonts w:asciiTheme="majorHAnsi" w:hAnsiTheme="majorHAnsi" w:cs="Titillium-RegularUpright"/>
                        <w:caps/>
                        <w:color w:val="004B98"/>
                        <w:sz w:val="10"/>
                        <w:szCs w:val="10"/>
                      </w:rPr>
                      <w:t xml:space="preserve">Registro Imprese Torino, Codice Fiscale e N. </w:t>
                    </w:r>
                    <w:r w:rsidRPr="00B02242">
                      <w:rPr>
                        <w:rFonts w:asciiTheme="majorHAnsi" w:hAnsiTheme="majorHAnsi" w:cs="Titillium-RegularUpright"/>
                        <w:caps/>
                        <w:color w:val="365F91" w:themeColor="accent1" w:themeShade="BF"/>
                        <w:sz w:val="10"/>
                        <w:szCs w:val="10"/>
                      </w:rPr>
                      <w:t>Partita</w:t>
                    </w:r>
                    <w:r w:rsidRPr="00D37827">
                      <w:rPr>
                        <w:rFonts w:asciiTheme="majorHAnsi" w:hAnsiTheme="majorHAnsi" w:cs="Titillium-RegularUpright"/>
                        <w:caps/>
                        <w:color w:val="004B98"/>
                        <w:sz w:val="10"/>
                        <w:szCs w:val="10"/>
                      </w:rPr>
                      <w:t xml:space="preserve"> IVA 00875360018 - R.E.A. Torino N. 9806 - Iscritta al numero 1.00001 dell’Albo delle imprese</w:t>
                    </w:r>
                    <w:r w:rsidR="003F592D">
                      <w:rPr>
                        <w:rFonts w:asciiTheme="majorHAnsi" w:hAnsiTheme="majorHAnsi" w:cs="Titillium-RegularUpright"/>
                        <w:caps/>
                        <w:color w:val="004B98"/>
                        <w:sz w:val="10"/>
                        <w:szCs w:val="10"/>
                      </w:rPr>
                      <w:t xml:space="preserve"> </w:t>
                    </w:r>
                    <w:r w:rsidRPr="00D37827">
                      <w:rPr>
                        <w:rFonts w:asciiTheme="majorHAnsi" w:hAnsiTheme="majorHAnsi" w:cs="Titillium-RegularUpright"/>
                        <w:caps/>
                        <w:color w:val="004B98"/>
                        <w:sz w:val="10"/>
                        <w:szCs w:val="10"/>
                      </w:rPr>
                      <w:t xml:space="preserve"> di assicurazione e riassicurazione - Capogruppo del Gruppo Assicurativo Reale Mutua, iscritto al numero 006 dell’Albo dei gruppi assicurativi</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631" w:rsidRDefault="00994631">
      <w:pPr>
        <w:spacing w:after="0"/>
      </w:pPr>
      <w:r>
        <w:separator/>
      </w:r>
    </w:p>
  </w:footnote>
  <w:footnote w:type="continuationSeparator" w:id="0">
    <w:p w:rsidR="00994631" w:rsidRDefault="009946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A3" w:rsidRDefault="00B02242">
    <w:pPr>
      <w:pStyle w:val="Intestazione"/>
    </w:pPr>
    <w:r>
      <w:rPr>
        <w:noProof/>
        <w:lang w:eastAsia="it-IT"/>
      </w:rPr>
      <mc:AlternateContent>
        <mc:Choice Requires="wps">
          <w:drawing>
            <wp:anchor distT="0" distB="0" distL="114300" distR="114300" simplePos="0" relativeHeight="251669504" behindDoc="1" locked="0" layoutInCell="1" allowOverlap="1" wp14:anchorId="6B07E0B9" wp14:editId="2845016F">
              <wp:simplePos x="0" y="0"/>
              <wp:positionH relativeFrom="column">
                <wp:posOffset>2141855</wp:posOffset>
              </wp:positionH>
              <wp:positionV relativeFrom="paragraph">
                <wp:posOffset>273050</wp:posOffset>
              </wp:positionV>
              <wp:extent cx="4343400" cy="619125"/>
              <wp:effectExtent l="0" t="0" r="0" b="0"/>
              <wp:wrapTight wrapText="bothSides">
                <wp:wrapPolygon edited="0">
                  <wp:start x="189" y="0"/>
                  <wp:lineTo x="189" y="19274"/>
                  <wp:lineTo x="21505" y="19274"/>
                  <wp:lineTo x="21505" y="0"/>
                  <wp:lineTo x="189" y="0"/>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B89" w:rsidRPr="00B02242" w:rsidRDefault="00EB22FA" w:rsidP="00411B89">
                          <w:pPr>
                            <w:widowControl w:val="0"/>
                            <w:autoSpaceDE w:val="0"/>
                            <w:autoSpaceDN w:val="0"/>
                            <w:adjustRightInd w:val="0"/>
                            <w:spacing w:after="0" w:line="288" w:lineRule="auto"/>
                            <w:jc w:val="right"/>
                            <w:textAlignment w:val="center"/>
                            <w:rPr>
                              <w:rFonts w:ascii="Verdana" w:hAnsi="Verdana" w:cs="Titillium-RegularUpright"/>
                              <w:color w:val="365F91" w:themeColor="accent1" w:themeShade="BF"/>
                              <w:sz w:val="11"/>
                              <w:szCs w:val="15"/>
                            </w:rPr>
                          </w:pPr>
                          <w:r w:rsidRPr="00B02242">
                            <w:rPr>
                              <w:rFonts w:ascii="Verdana" w:hAnsi="Verdana" w:cs="Titillium-BoldUpright"/>
                              <w:b/>
                              <w:bCs/>
                              <w:color w:val="365F91" w:themeColor="accent1" w:themeShade="BF"/>
                              <w:sz w:val="13"/>
                              <w:szCs w:val="15"/>
                            </w:rPr>
                            <w:t xml:space="preserve">Agenzia </w:t>
                          </w:r>
                          <w:r w:rsidR="00E61A61" w:rsidRPr="00B02242">
                            <w:rPr>
                              <w:rFonts w:ascii="Verdana" w:hAnsi="Verdana" w:cs="Titillium-BoldUpright"/>
                              <w:b/>
                              <w:bCs/>
                              <w:color w:val="365F91" w:themeColor="accent1" w:themeShade="BF"/>
                              <w:sz w:val="13"/>
                              <w:szCs w:val="15"/>
                            </w:rPr>
                            <w:t>Monza</w:t>
                          </w:r>
                          <w:r w:rsidR="00411B89" w:rsidRPr="00B02242">
                            <w:rPr>
                              <w:rFonts w:ascii="Verdana" w:hAnsi="Verdana" w:cs="Titillium-BoldUpright"/>
                              <w:b/>
                              <w:bCs/>
                              <w:color w:val="365F91" w:themeColor="accent1" w:themeShade="BF"/>
                              <w:sz w:val="13"/>
                              <w:szCs w:val="15"/>
                            </w:rPr>
                            <w:t xml:space="preserve"> Brianza</w:t>
                          </w:r>
                          <w:r w:rsidR="0090674C" w:rsidRPr="00B02242">
                            <w:rPr>
                              <w:rFonts w:ascii="Verdana" w:hAnsi="Verdana" w:cs="Titillium-RegularUpright"/>
                              <w:color w:val="365F91" w:themeColor="accent1" w:themeShade="BF"/>
                              <w:sz w:val="13"/>
                              <w:szCs w:val="15"/>
                            </w:rPr>
                            <w:t xml:space="preserve"> </w:t>
                          </w:r>
                          <w:r w:rsidR="00E61A61" w:rsidRPr="00B02242">
                            <w:rPr>
                              <w:rFonts w:ascii="Verdana" w:hAnsi="Verdana" w:cs="Titillium-RegularUpright"/>
                              <w:color w:val="365F91" w:themeColor="accent1" w:themeShade="BF"/>
                              <w:sz w:val="11"/>
                              <w:szCs w:val="15"/>
                            </w:rPr>
                            <w:t>–</w:t>
                          </w:r>
                          <w:r w:rsidR="0090674C" w:rsidRPr="00B02242">
                            <w:rPr>
                              <w:rFonts w:ascii="Verdana" w:hAnsi="Verdana" w:cs="Titillium-RegularUpright"/>
                              <w:color w:val="365F91" w:themeColor="accent1" w:themeShade="BF"/>
                              <w:sz w:val="11"/>
                              <w:szCs w:val="15"/>
                            </w:rPr>
                            <w:t xml:space="preserve"> </w:t>
                          </w:r>
                          <w:r w:rsidR="00BF3CC7" w:rsidRPr="00B02242">
                            <w:rPr>
                              <w:rFonts w:ascii="Verdana" w:hAnsi="Verdana" w:cs="Titillium-RegularUpright"/>
                              <w:color w:val="365F91" w:themeColor="accent1" w:themeShade="BF"/>
                              <w:sz w:val="11"/>
                              <w:szCs w:val="15"/>
                            </w:rPr>
                            <w:t>Zecca</w:t>
                          </w:r>
                          <w:r w:rsidR="00A45EF1" w:rsidRPr="00B02242">
                            <w:rPr>
                              <w:rFonts w:ascii="Verdana" w:hAnsi="Verdana" w:cs="Titillium-RegularUpright"/>
                              <w:color w:val="365F91" w:themeColor="accent1" w:themeShade="BF"/>
                              <w:sz w:val="11"/>
                              <w:szCs w:val="15"/>
                            </w:rPr>
                            <w:t xml:space="preserve"> Grignani</w:t>
                          </w:r>
                          <w:r w:rsidR="00462526" w:rsidRPr="00B02242">
                            <w:rPr>
                              <w:rFonts w:ascii="Verdana" w:hAnsi="Verdana" w:cs="Titillium-RegularUpright"/>
                              <w:color w:val="365F91" w:themeColor="accent1" w:themeShade="BF"/>
                              <w:sz w:val="11"/>
                              <w:szCs w:val="15"/>
                            </w:rPr>
                            <w:t xml:space="preserve"> </w:t>
                          </w:r>
                          <w:r w:rsidR="00E61A61" w:rsidRPr="00B02242">
                            <w:rPr>
                              <w:rFonts w:ascii="Verdana" w:hAnsi="Verdana" w:cs="Titillium-RegularUpright"/>
                              <w:color w:val="365F91" w:themeColor="accent1" w:themeShade="BF"/>
                              <w:sz w:val="11"/>
                              <w:szCs w:val="15"/>
                            </w:rPr>
                            <w:t>s.r.l.</w:t>
                          </w:r>
                          <w:r w:rsidR="0090674C" w:rsidRPr="00B02242">
                            <w:rPr>
                              <w:rFonts w:ascii="Verdana" w:hAnsi="Verdana" w:cs="Titillium-RegularUpright"/>
                              <w:color w:val="365F91" w:themeColor="accent1" w:themeShade="BF"/>
                              <w:sz w:val="11"/>
                              <w:szCs w:val="15"/>
                            </w:rPr>
                            <w:t xml:space="preserve"> </w:t>
                          </w:r>
                        </w:p>
                        <w:p w:rsidR="00462526" w:rsidRPr="00B02242" w:rsidRDefault="00411B89" w:rsidP="00411B89">
                          <w:pPr>
                            <w:widowControl w:val="0"/>
                            <w:autoSpaceDE w:val="0"/>
                            <w:autoSpaceDN w:val="0"/>
                            <w:adjustRightInd w:val="0"/>
                            <w:spacing w:after="0" w:line="288" w:lineRule="auto"/>
                            <w:jc w:val="right"/>
                            <w:textAlignment w:val="center"/>
                            <w:rPr>
                              <w:rFonts w:ascii="Verdana" w:hAnsi="Verdana" w:cs="Titillium-RegularUpright"/>
                              <w:color w:val="365F91" w:themeColor="accent1" w:themeShade="BF"/>
                              <w:sz w:val="11"/>
                              <w:szCs w:val="15"/>
                            </w:rPr>
                          </w:pPr>
                          <w:r w:rsidRPr="00B02242">
                            <w:rPr>
                              <w:rFonts w:ascii="Verdana" w:hAnsi="Verdana" w:cs="Titillium-RegularUpright"/>
                              <w:color w:val="365F91" w:themeColor="accent1" w:themeShade="BF"/>
                              <w:sz w:val="11"/>
                              <w:szCs w:val="15"/>
                            </w:rPr>
                            <w:t>Sede</w:t>
                          </w:r>
                          <w:r w:rsidR="00BA460A" w:rsidRPr="00B02242">
                            <w:rPr>
                              <w:rFonts w:ascii="Verdana" w:hAnsi="Verdana" w:cs="Titillium-RegularUpright"/>
                              <w:color w:val="365F91" w:themeColor="accent1" w:themeShade="BF"/>
                              <w:sz w:val="11"/>
                              <w:szCs w:val="15"/>
                            </w:rPr>
                            <w:t xml:space="preserve"> principale</w:t>
                          </w:r>
                          <w:r w:rsidRPr="00B02242">
                            <w:rPr>
                              <w:rFonts w:ascii="Verdana" w:hAnsi="Verdana" w:cs="Titillium-RegularUpright"/>
                              <w:color w:val="365F91" w:themeColor="accent1" w:themeShade="BF"/>
                              <w:sz w:val="11"/>
                              <w:szCs w:val="15"/>
                            </w:rPr>
                            <w:t xml:space="preserve"> :</w:t>
                          </w:r>
                          <w:r w:rsidR="00B977B9" w:rsidRPr="00B02242">
                            <w:rPr>
                              <w:rFonts w:ascii="Verdana" w:hAnsi="Verdana" w:cs="Titillium-RegularUpright"/>
                              <w:color w:val="365F91" w:themeColor="accent1" w:themeShade="BF"/>
                              <w:sz w:val="11"/>
                              <w:szCs w:val="15"/>
                            </w:rPr>
                            <w:t xml:space="preserve"> Via Pavoni 1 – 20900 Monza (MB)</w:t>
                          </w:r>
                          <w:r w:rsidR="00462526" w:rsidRPr="00B02242">
                            <w:rPr>
                              <w:rFonts w:ascii="Verdana" w:hAnsi="Verdana" w:cs="Titillium-RegularUpright"/>
                              <w:color w:val="365F91" w:themeColor="accent1" w:themeShade="BF"/>
                              <w:sz w:val="11"/>
                              <w:szCs w:val="15"/>
                            </w:rPr>
                            <w:t xml:space="preserve"> - Tel. 039 2301022 / Fax 039 367022   </w:t>
                          </w:r>
                          <w:r w:rsidR="00BA460A" w:rsidRPr="00B02242">
                            <w:rPr>
                              <w:rFonts w:ascii="Verdana" w:hAnsi="Verdana" w:cs="Titillium-RegularUpright"/>
                              <w:color w:val="365F91" w:themeColor="accent1" w:themeShade="BF"/>
                              <w:sz w:val="11"/>
                              <w:szCs w:val="15"/>
                            </w:rPr>
                            <w:t xml:space="preserve"> </w:t>
                          </w:r>
                        </w:p>
                        <w:p w:rsidR="00B977B9" w:rsidRPr="00B02242" w:rsidRDefault="00BA460A" w:rsidP="00411B89">
                          <w:pPr>
                            <w:widowControl w:val="0"/>
                            <w:autoSpaceDE w:val="0"/>
                            <w:autoSpaceDN w:val="0"/>
                            <w:adjustRightInd w:val="0"/>
                            <w:spacing w:after="0" w:line="288" w:lineRule="auto"/>
                            <w:jc w:val="right"/>
                            <w:textAlignment w:val="center"/>
                            <w:rPr>
                              <w:rFonts w:ascii="Verdana" w:hAnsi="Verdana" w:cs="Titillium-RegularUpright"/>
                              <w:color w:val="365F91" w:themeColor="accent1" w:themeShade="BF"/>
                              <w:sz w:val="11"/>
                              <w:szCs w:val="15"/>
                            </w:rPr>
                          </w:pPr>
                          <w:r w:rsidRPr="00B02242">
                            <w:rPr>
                              <w:rFonts w:ascii="Verdana" w:hAnsi="Verdana" w:cs="Titillium-RegularUpright"/>
                              <w:color w:val="365F91" w:themeColor="accent1" w:themeShade="BF"/>
                              <w:sz w:val="11"/>
                              <w:szCs w:val="15"/>
                            </w:rPr>
                            <w:t>Sede secondaria: Via Carlini 50 – 208</w:t>
                          </w:r>
                          <w:r w:rsidR="00462526" w:rsidRPr="00B02242">
                            <w:rPr>
                              <w:rFonts w:ascii="Verdana" w:hAnsi="Verdana" w:cs="Titillium-RegularUpright"/>
                              <w:color w:val="365F91" w:themeColor="accent1" w:themeShade="BF"/>
                              <w:sz w:val="11"/>
                              <w:szCs w:val="15"/>
                            </w:rPr>
                            <w:t>31</w:t>
                          </w:r>
                          <w:r w:rsidRPr="00B02242">
                            <w:rPr>
                              <w:rFonts w:ascii="Verdana" w:hAnsi="Verdana" w:cs="Titillium-RegularUpright"/>
                              <w:color w:val="365F91" w:themeColor="accent1" w:themeShade="BF"/>
                              <w:sz w:val="11"/>
                              <w:szCs w:val="15"/>
                            </w:rPr>
                            <w:t xml:space="preserve"> Seregno</w:t>
                          </w:r>
                          <w:r w:rsidR="00462526" w:rsidRPr="00B02242">
                            <w:rPr>
                              <w:rFonts w:ascii="Verdana" w:hAnsi="Verdana" w:cs="Titillium-RegularUpright"/>
                              <w:color w:val="365F91" w:themeColor="accent1" w:themeShade="BF"/>
                              <w:sz w:val="11"/>
                              <w:szCs w:val="15"/>
                            </w:rPr>
                            <w:t xml:space="preserve"> (MB) – Tel. 0362 230444 / Fax 0362 234331</w:t>
                          </w:r>
                        </w:p>
                        <w:p w:rsidR="00B977B9" w:rsidRPr="00B02242" w:rsidRDefault="00BF3CC7" w:rsidP="0090674C">
                          <w:pPr>
                            <w:widowControl w:val="0"/>
                            <w:autoSpaceDE w:val="0"/>
                            <w:autoSpaceDN w:val="0"/>
                            <w:adjustRightInd w:val="0"/>
                            <w:spacing w:after="0" w:line="288" w:lineRule="auto"/>
                            <w:jc w:val="right"/>
                            <w:textAlignment w:val="center"/>
                            <w:rPr>
                              <w:rFonts w:ascii="Verdana" w:hAnsi="Verdana" w:cs="Titillium-RegularUpright"/>
                              <w:color w:val="365F91" w:themeColor="accent1" w:themeShade="BF"/>
                              <w:sz w:val="11"/>
                              <w:szCs w:val="15"/>
                            </w:rPr>
                          </w:pPr>
                          <w:r w:rsidRPr="00B02242">
                            <w:rPr>
                              <w:rFonts w:ascii="Verdana" w:hAnsi="Verdana" w:cs="Titillium-RegularUpright"/>
                              <w:color w:val="365F91" w:themeColor="accent1" w:themeShade="BF"/>
                              <w:sz w:val="11"/>
                              <w:szCs w:val="15"/>
                            </w:rPr>
                            <w:t xml:space="preserve">e-mail: </w:t>
                          </w:r>
                          <w:hyperlink r:id="rId1" w:history="1">
                            <w:r w:rsidR="002A51EF" w:rsidRPr="00B02242">
                              <w:rPr>
                                <w:rStyle w:val="Collegamentoipertestuale"/>
                                <w:rFonts w:ascii="Verdana" w:hAnsi="Verdana" w:cs="Titillium-RegularUpright"/>
                                <w:color w:val="365F91" w:themeColor="accent1" w:themeShade="BF"/>
                                <w:sz w:val="11"/>
                                <w:szCs w:val="15"/>
                              </w:rPr>
                              <w:t>info@realemutuamonzabrianza.it</w:t>
                            </w:r>
                          </w:hyperlink>
                          <w:r w:rsidR="002A51EF" w:rsidRPr="00B02242">
                            <w:rPr>
                              <w:rFonts w:ascii="Verdana" w:hAnsi="Verdana" w:cs="Titillium-RegularUpright"/>
                              <w:color w:val="365F91" w:themeColor="accent1" w:themeShade="BF"/>
                              <w:sz w:val="11"/>
                              <w:szCs w:val="15"/>
                            </w:rPr>
                            <w:t xml:space="preserve">   </w:t>
                          </w:r>
                          <w:hyperlink r:id="rId2" w:history="1">
                            <w:r w:rsidR="003F592D" w:rsidRPr="00B02242">
                              <w:rPr>
                                <w:rStyle w:val="Collegamentoipertestuale"/>
                                <w:rFonts w:ascii="Verdana" w:hAnsi="Verdana" w:cs="Titillium-RegularUpright"/>
                                <w:color w:val="365F91" w:themeColor="accent1" w:themeShade="BF"/>
                                <w:sz w:val="11"/>
                                <w:szCs w:val="15"/>
                              </w:rPr>
                              <w:t>zeccagrignanisrl@pec.agentireale.it</w:t>
                            </w:r>
                          </w:hyperlink>
                          <w:r w:rsidR="003F592D" w:rsidRPr="00B02242">
                            <w:rPr>
                              <w:rFonts w:ascii="Verdana" w:hAnsi="Verdana" w:cs="Titillium-RegularUpright"/>
                              <w:color w:val="365F91" w:themeColor="accent1" w:themeShade="BF"/>
                              <w:sz w:val="11"/>
                              <w:szCs w:val="15"/>
                            </w:rPr>
                            <w:t xml:space="preserve">  </w:t>
                          </w:r>
                        </w:p>
                        <w:p w:rsidR="0090674C" w:rsidRPr="00B02242" w:rsidRDefault="0090674C" w:rsidP="0090674C">
                          <w:pPr>
                            <w:widowControl w:val="0"/>
                            <w:autoSpaceDE w:val="0"/>
                            <w:autoSpaceDN w:val="0"/>
                            <w:adjustRightInd w:val="0"/>
                            <w:spacing w:after="0" w:line="288" w:lineRule="auto"/>
                            <w:jc w:val="right"/>
                            <w:textAlignment w:val="center"/>
                            <w:rPr>
                              <w:rFonts w:ascii="Verdana" w:hAnsi="Verdana" w:cs="Titillium-RegularUpright"/>
                              <w:color w:val="365F91" w:themeColor="accent1" w:themeShade="BF"/>
                              <w:sz w:val="11"/>
                              <w:szCs w:val="15"/>
                            </w:rPr>
                          </w:pPr>
                          <w:r w:rsidRPr="00B02242">
                            <w:rPr>
                              <w:rFonts w:ascii="Verdana" w:hAnsi="Verdana" w:cs="Titillium-RegularUpright"/>
                              <w:color w:val="365F91" w:themeColor="accent1" w:themeShade="BF"/>
                              <w:sz w:val="11"/>
                              <w:szCs w:val="15"/>
                            </w:rPr>
                            <w:t xml:space="preserve">C.F. e P. IVA </w:t>
                          </w:r>
                          <w:r w:rsidR="00BF3CC7" w:rsidRPr="00B02242">
                            <w:rPr>
                              <w:rFonts w:ascii="Verdana" w:hAnsi="Verdana" w:cs="Titillium-RegularUpright"/>
                              <w:color w:val="365F91" w:themeColor="accent1" w:themeShade="BF"/>
                              <w:sz w:val="11"/>
                              <w:szCs w:val="15"/>
                            </w:rPr>
                            <w:t>09204320965 – CCIAA REA Monza e Brianza</w:t>
                          </w:r>
                          <w:r w:rsidR="00B977B9" w:rsidRPr="00B02242">
                            <w:rPr>
                              <w:rFonts w:ascii="Verdana" w:hAnsi="Verdana" w:cs="Titillium-RegularUpright"/>
                              <w:color w:val="365F91" w:themeColor="accent1" w:themeShade="BF"/>
                              <w:sz w:val="11"/>
                              <w:szCs w:val="15"/>
                            </w:rPr>
                            <w:t xml:space="preserve"> </w:t>
                          </w:r>
                          <w:r w:rsidR="00BF3CC7" w:rsidRPr="00B02242">
                            <w:rPr>
                              <w:rFonts w:ascii="Verdana" w:hAnsi="Verdana" w:cs="Titillium-RegularUpright"/>
                              <w:color w:val="365F91" w:themeColor="accent1" w:themeShade="BF"/>
                              <w:sz w:val="11"/>
                              <w:szCs w:val="15"/>
                            </w:rPr>
                            <w:t>MB-1903373</w:t>
                          </w:r>
                          <w:r w:rsidR="0017731F" w:rsidRPr="00B02242">
                            <w:rPr>
                              <w:rFonts w:ascii="Verdana" w:hAnsi="Verdana" w:cs="Titillium-RegularUpright"/>
                              <w:color w:val="365F91" w:themeColor="accent1" w:themeShade="BF"/>
                              <w:sz w:val="11"/>
                              <w:szCs w:val="15"/>
                            </w:rPr>
                            <w:t xml:space="preserve"> – Cap. Soc. € 10.000</w:t>
                          </w:r>
                        </w:p>
                      </w:txbxContent>
                    </wps:txbx>
                    <wps:bodyPr rot="0" vert="horz" wrap="square" lIns="91440" tIns="18000" rIns="360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8.65pt;margin-top:21.5pt;width:342pt;height:4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" filled="f" stroked="f">
              <v:textbox inset=",.5mm,1mm,7.2pt">
                <w:txbxContent>
                  <w:p w:rsidR="00411B89" w:rsidRPr="00B02242" w:rsidRDefault="00EB22FA" w:rsidP="00411B89">
                    <w:pPr>
                      <w:widowControl w:val="0"/>
                      <w:autoSpaceDE w:val="0"/>
                      <w:autoSpaceDN w:val="0"/>
                      <w:adjustRightInd w:val="0"/>
                      <w:spacing w:after="0" w:line="288" w:lineRule="auto"/>
                      <w:jc w:val="right"/>
                      <w:textAlignment w:val="center"/>
                      <w:rPr>
                        <w:rFonts w:ascii="Verdana" w:hAnsi="Verdana" w:cs="Titillium-RegularUpright"/>
                        <w:color w:val="365F91" w:themeColor="accent1" w:themeShade="BF"/>
                        <w:sz w:val="11"/>
                        <w:szCs w:val="15"/>
                      </w:rPr>
                    </w:pPr>
                    <w:r w:rsidRPr="00B02242">
                      <w:rPr>
                        <w:rFonts w:ascii="Verdana" w:hAnsi="Verdana" w:cs="Titillium-BoldUpright"/>
                        <w:b/>
                        <w:bCs/>
                        <w:color w:val="365F91" w:themeColor="accent1" w:themeShade="BF"/>
                        <w:sz w:val="13"/>
                        <w:szCs w:val="15"/>
                      </w:rPr>
                      <w:t xml:space="preserve">Agenzia </w:t>
                    </w:r>
                    <w:r w:rsidR="00E61A61" w:rsidRPr="00B02242">
                      <w:rPr>
                        <w:rFonts w:ascii="Verdana" w:hAnsi="Verdana" w:cs="Titillium-BoldUpright"/>
                        <w:b/>
                        <w:bCs/>
                        <w:color w:val="365F91" w:themeColor="accent1" w:themeShade="BF"/>
                        <w:sz w:val="13"/>
                        <w:szCs w:val="15"/>
                      </w:rPr>
                      <w:t>Monza</w:t>
                    </w:r>
                    <w:r w:rsidR="00411B89" w:rsidRPr="00B02242">
                      <w:rPr>
                        <w:rFonts w:ascii="Verdana" w:hAnsi="Verdana" w:cs="Titillium-BoldUpright"/>
                        <w:b/>
                        <w:bCs/>
                        <w:color w:val="365F91" w:themeColor="accent1" w:themeShade="BF"/>
                        <w:sz w:val="13"/>
                        <w:szCs w:val="15"/>
                      </w:rPr>
                      <w:t xml:space="preserve"> Brianza</w:t>
                    </w:r>
                    <w:r w:rsidR="0090674C" w:rsidRPr="00B02242">
                      <w:rPr>
                        <w:rFonts w:ascii="Verdana" w:hAnsi="Verdana" w:cs="Titillium-RegularUpright"/>
                        <w:color w:val="365F91" w:themeColor="accent1" w:themeShade="BF"/>
                        <w:sz w:val="13"/>
                        <w:szCs w:val="15"/>
                      </w:rPr>
                      <w:t xml:space="preserve"> </w:t>
                    </w:r>
                    <w:r w:rsidR="00E61A61" w:rsidRPr="00B02242">
                      <w:rPr>
                        <w:rFonts w:ascii="Verdana" w:hAnsi="Verdana" w:cs="Titillium-RegularUpright"/>
                        <w:color w:val="365F91" w:themeColor="accent1" w:themeShade="BF"/>
                        <w:sz w:val="11"/>
                        <w:szCs w:val="15"/>
                      </w:rPr>
                      <w:t>–</w:t>
                    </w:r>
                    <w:r w:rsidR="0090674C" w:rsidRPr="00B02242">
                      <w:rPr>
                        <w:rFonts w:ascii="Verdana" w:hAnsi="Verdana" w:cs="Titillium-RegularUpright"/>
                        <w:color w:val="365F91" w:themeColor="accent1" w:themeShade="BF"/>
                        <w:sz w:val="11"/>
                        <w:szCs w:val="15"/>
                      </w:rPr>
                      <w:t xml:space="preserve"> </w:t>
                    </w:r>
                    <w:r w:rsidR="00BF3CC7" w:rsidRPr="00B02242">
                      <w:rPr>
                        <w:rFonts w:ascii="Verdana" w:hAnsi="Verdana" w:cs="Titillium-RegularUpright"/>
                        <w:color w:val="365F91" w:themeColor="accent1" w:themeShade="BF"/>
                        <w:sz w:val="11"/>
                        <w:szCs w:val="15"/>
                      </w:rPr>
                      <w:t>Zecca</w:t>
                    </w:r>
                    <w:r w:rsidR="00A45EF1" w:rsidRPr="00B02242">
                      <w:rPr>
                        <w:rFonts w:ascii="Verdana" w:hAnsi="Verdana" w:cs="Titillium-RegularUpright"/>
                        <w:color w:val="365F91" w:themeColor="accent1" w:themeShade="BF"/>
                        <w:sz w:val="11"/>
                        <w:szCs w:val="15"/>
                      </w:rPr>
                      <w:t xml:space="preserve"> Grignani</w:t>
                    </w:r>
                    <w:r w:rsidR="00462526" w:rsidRPr="00B02242">
                      <w:rPr>
                        <w:rFonts w:ascii="Verdana" w:hAnsi="Verdana" w:cs="Titillium-RegularUpright"/>
                        <w:color w:val="365F91" w:themeColor="accent1" w:themeShade="BF"/>
                        <w:sz w:val="11"/>
                        <w:szCs w:val="15"/>
                      </w:rPr>
                      <w:t xml:space="preserve"> </w:t>
                    </w:r>
                    <w:r w:rsidR="00E61A61" w:rsidRPr="00B02242">
                      <w:rPr>
                        <w:rFonts w:ascii="Verdana" w:hAnsi="Verdana" w:cs="Titillium-RegularUpright"/>
                        <w:color w:val="365F91" w:themeColor="accent1" w:themeShade="BF"/>
                        <w:sz w:val="11"/>
                        <w:szCs w:val="15"/>
                      </w:rPr>
                      <w:t>s.r.l.</w:t>
                    </w:r>
                    <w:r w:rsidR="0090674C" w:rsidRPr="00B02242">
                      <w:rPr>
                        <w:rFonts w:ascii="Verdana" w:hAnsi="Verdana" w:cs="Titillium-RegularUpright"/>
                        <w:color w:val="365F91" w:themeColor="accent1" w:themeShade="BF"/>
                        <w:sz w:val="11"/>
                        <w:szCs w:val="15"/>
                      </w:rPr>
                      <w:t xml:space="preserve"> </w:t>
                    </w:r>
                  </w:p>
                  <w:p w:rsidR="00462526" w:rsidRPr="00B02242" w:rsidRDefault="00411B89" w:rsidP="00411B89">
                    <w:pPr>
                      <w:widowControl w:val="0"/>
                      <w:autoSpaceDE w:val="0"/>
                      <w:autoSpaceDN w:val="0"/>
                      <w:adjustRightInd w:val="0"/>
                      <w:spacing w:after="0" w:line="288" w:lineRule="auto"/>
                      <w:jc w:val="right"/>
                      <w:textAlignment w:val="center"/>
                      <w:rPr>
                        <w:rFonts w:ascii="Verdana" w:hAnsi="Verdana" w:cs="Titillium-RegularUpright"/>
                        <w:color w:val="365F91" w:themeColor="accent1" w:themeShade="BF"/>
                        <w:sz w:val="11"/>
                        <w:szCs w:val="15"/>
                      </w:rPr>
                    </w:pPr>
                    <w:r w:rsidRPr="00B02242">
                      <w:rPr>
                        <w:rFonts w:ascii="Verdana" w:hAnsi="Verdana" w:cs="Titillium-RegularUpright"/>
                        <w:color w:val="365F91" w:themeColor="accent1" w:themeShade="BF"/>
                        <w:sz w:val="11"/>
                        <w:szCs w:val="15"/>
                      </w:rPr>
                      <w:t>Sede</w:t>
                    </w:r>
                    <w:r w:rsidR="00BA460A" w:rsidRPr="00B02242">
                      <w:rPr>
                        <w:rFonts w:ascii="Verdana" w:hAnsi="Verdana" w:cs="Titillium-RegularUpright"/>
                        <w:color w:val="365F91" w:themeColor="accent1" w:themeShade="BF"/>
                        <w:sz w:val="11"/>
                        <w:szCs w:val="15"/>
                      </w:rPr>
                      <w:t xml:space="preserve"> principale</w:t>
                    </w:r>
                    <w:r w:rsidRPr="00B02242">
                      <w:rPr>
                        <w:rFonts w:ascii="Verdana" w:hAnsi="Verdana" w:cs="Titillium-RegularUpright"/>
                        <w:color w:val="365F91" w:themeColor="accent1" w:themeShade="BF"/>
                        <w:sz w:val="11"/>
                        <w:szCs w:val="15"/>
                      </w:rPr>
                      <w:t xml:space="preserve"> :</w:t>
                    </w:r>
                    <w:r w:rsidR="00B977B9" w:rsidRPr="00B02242">
                      <w:rPr>
                        <w:rFonts w:ascii="Verdana" w:hAnsi="Verdana" w:cs="Titillium-RegularUpright"/>
                        <w:color w:val="365F91" w:themeColor="accent1" w:themeShade="BF"/>
                        <w:sz w:val="11"/>
                        <w:szCs w:val="15"/>
                      </w:rPr>
                      <w:t xml:space="preserve"> Via Pavoni 1 – 20900 Monza (MB)</w:t>
                    </w:r>
                    <w:r w:rsidR="00462526" w:rsidRPr="00B02242">
                      <w:rPr>
                        <w:rFonts w:ascii="Verdana" w:hAnsi="Verdana" w:cs="Titillium-RegularUpright"/>
                        <w:color w:val="365F91" w:themeColor="accent1" w:themeShade="BF"/>
                        <w:sz w:val="11"/>
                        <w:szCs w:val="15"/>
                      </w:rPr>
                      <w:t xml:space="preserve"> - Tel. 039 2301022 / Fax 039 367022   </w:t>
                    </w:r>
                    <w:r w:rsidR="00BA460A" w:rsidRPr="00B02242">
                      <w:rPr>
                        <w:rFonts w:ascii="Verdana" w:hAnsi="Verdana" w:cs="Titillium-RegularUpright"/>
                        <w:color w:val="365F91" w:themeColor="accent1" w:themeShade="BF"/>
                        <w:sz w:val="11"/>
                        <w:szCs w:val="15"/>
                      </w:rPr>
                      <w:t xml:space="preserve"> </w:t>
                    </w:r>
                  </w:p>
                  <w:p w:rsidR="00B977B9" w:rsidRPr="00B02242" w:rsidRDefault="00BA460A" w:rsidP="00411B89">
                    <w:pPr>
                      <w:widowControl w:val="0"/>
                      <w:autoSpaceDE w:val="0"/>
                      <w:autoSpaceDN w:val="0"/>
                      <w:adjustRightInd w:val="0"/>
                      <w:spacing w:after="0" w:line="288" w:lineRule="auto"/>
                      <w:jc w:val="right"/>
                      <w:textAlignment w:val="center"/>
                      <w:rPr>
                        <w:rFonts w:ascii="Verdana" w:hAnsi="Verdana" w:cs="Titillium-RegularUpright"/>
                        <w:color w:val="365F91" w:themeColor="accent1" w:themeShade="BF"/>
                        <w:sz w:val="11"/>
                        <w:szCs w:val="15"/>
                      </w:rPr>
                    </w:pPr>
                    <w:r w:rsidRPr="00B02242">
                      <w:rPr>
                        <w:rFonts w:ascii="Verdana" w:hAnsi="Verdana" w:cs="Titillium-RegularUpright"/>
                        <w:color w:val="365F91" w:themeColor="accent1" w:themeShade="BF"/>
                        <w:sz w:val="11"/>
                        <w:szCs w:val="15"/>
                      </w:rPr>
                      <w:t>Sede secondaria: Via Carlini 50 – 208</w:t>
                    </w:r>
                    <w:r w:rsidR="00462526" w:rsidRPr="00B02242">
                      <w:rPr>
                        <w:rFonts w:ascii="Verdana" w:hAnsi="Verdana" w:cs="Titillium-RegularUpright"/>
                        <w:color w:val="365F91" w:themeColor="accent1" w:themeShade="BF"/>
                        <w:sz w:val="11"/>
                        <w:szCs w:val="15"/>
                      </w:rPr>
                      <w:t>31</w:t>
                    </w:r>
                    <w:r w:rsidRPr="00B02242">
                      <w:rPr>
                        <w:rFonts w:ascii="Verdana" w:hAnsi="Verdana" w:cs="Titillium-RegularUpright"/>
                        <w:color w:val="365F91" w:themeColor="accent1" w:themeShade="BF"/>
                        <w:sz w:val="11"/>
                        <w:szCs w:val="15"/>
                      </w:rPr>
                      <w:t xml:space="preserve"> Seregno</w:t>
                    </w:r>
                    <w:r w:rsidR="00462526" w:rsidRPr="00B02242">
                      <w:rPr>
                        <w:rFonts w:ascii="Verdana" w:hAnsi="Verdana" w:cs="Titillium-RegularUpright"/>
                        <w:color w:val="365F91" w:themeColor="accent1" w:themeShade="BF"/>
                        <w:sz w:val="11"/>
                        <w:szCs w:val="15"/>
                      </w:rPr>
                      <w:t xml:space="preserve"> (MB) – Tel. 0362 230444 / Fax 0362 234331</w:t>
                    </w:r>
                  </w:p>
                  <w:p w:rsidR="00B977B9" w:rsidRPr="00B02242" w:rsidRDefault="00BF3CC7" w:rsidP="0090674C">
                    <w:pPr>
                      <w:widowControl w:val="0"/>
                      <w:autoSpaceDE w:val="0"/>
                      <w:autoSpaceDN w:val="0"/>
                      <w:adjustRightInd w:val="0"/>
                      <w:spacing w:after="0" w:line="288" w:lineRule="auto"/>
                      <w:jc w:val="right"/>
                      <w:textAlignment w:val="center"/>
                      <w:rPr>
                        <w:rFonts w:ascii="Verdana" w:hAnsi="Verdana" w:cs="Titillium-RegularUpright"/>
                        <w:color w:val="365F91" w:themeColor="accent1" w:themeShade="BF"/>
                        <w:sz w:val="11"/>
                        <w:szCs w:val="15"/>
                      </w:rPr>
                    </w:pPr>
                    <w:r w:rsidRPr="00B02242">
                      <w:rPr>
                        <w:rFonts w:ascii="Verdana" w:hAnsi="Verdana" w:cs="Titillium-RegularUpright"/>
                        <w:color w:val="365F91" w:themeColor="accent1" w:themeShade="BF"/>
                        <w:sz w:val="11"/>
                        <w:szCs w:val="15"/>
                      </w:rPr>
                      <w:t xml:space="preserve">e-mail: </w:t>
                    </w:r>
                    <w:hyperlink r:id="rId3" w:history="1">
                      <w:r w:rsidR="002A51EF" w:rsidRPr="00B02242">
                        <w:rPr>
                          <w:rStyle w:val="Collegamentoipertestuale"/>
                          <w:rFonts w:ascii="Verdana" w:hAnsi="Verdana" w:cs="Titillium-RegularUpright"/>
                          <w:color w:val="365F91" w:themeColor="accent1" w:themeShade="BF"/>
                          <w:sz w:val="11"/>
                          <w:szCs w:val="15"/>
                        </w:rPr>
                        <w:t>info@realemutuamonzabrianza.it</w:t>
                      </w:r>
                    </w:hyperlink>
                    <w:r w:rsidR="002A51EF" w:rsidRPr="00B02242">
                      <w:rPr>
                        <w:rFonts w:ascii="Verdana" w:hAnsi="Verdana" w:cs="Titillium-RegularUpright"/>
                        <w:color w:val="365F91" w:themeColor="accent1" w:themeShade="BF"/>
                        <w:sz w:val="11"/>
                        <w:szCs w:val="15"/>
                      </w:rPr>
                      <w:t xml:space="preserve">   </w:t>
                    </w:r>
                    <w:hyperlink r:id="rId4" w:history="1">
                      <w:r w:rsidR="003F592D" w:rsidRPr="00B02242">
                        <w:rPr>
                          <w:rStyle w:val="Collegamentoipertestuale"/>
                          <w:rFonts w:ascii="Verdana" w:hAnsi="Verdana" w:cs="Titillium-RegularUpright"/>
                          <w:color w:val="365F91" w:themeColor="accent1" w:themeShade="BF"/>
                          <w:sz w:val="11"/>
                          <w:szCs w:val="15"/>
                        </w:rPr>
                        <w:t>zeccagrignanisrl@pec.agentireale.it</w:t>
                      </w:r>
                    </w:hyperlink>
                    <w:r w:rsidR="003F592D" w:rsidRPr="00B02242">
                      <w:rPr>
                        <w:rFonts w:ascii="Verdana" w:hAnsi="Verdana" w:cs="Titillium-RegularUpright"/>
                        <w:color w:val="365F91" w:themeColor="accent1" w:themeShade="BF"/>
                        <w:sz w:val="11"/>
                        <w:szCs w:val="15"/>
                      </w:rPr>
                      <w:t xml:space="preserve">  </w:t>
                    </w:r>
                  </w:p>
                  <w:p w:rsidR="0090674C" w:rsidRPr="00B02242" w:rsidRDefault="0090674C" w:rsidP="0090674C">
                    <w:pPr>
                      <w:widowControl w:val="0"/>
                      <w:autoSpaceDE w:val="0"/>
                      <w:autoSpaceDN w:val="0"/>
                      <w:adjustRightInd w:val="0"/>
                      <w:spacing w:after="0" w:line="288" w:lineRule="auto"/>
                      <w:jc w:val="right"/>
                      <w:textAlignment w:val="center"/>
                      <w:rPr>
                        <w:rFonts w:ascii="Verdana" w:hAnsi="Verdana" w:cs="Titillium-RegularUpright"/>
                        <w:color w:val="365F91" w:themeColor="accent1" w:themeShade="BF"/>
                        <w:sz w:val="11"/>
                        <w:szCs w:val="15"/>
                      </w:rPr>
                    </w:pPr>
                    <w:r w:rsidRPr="00B02242">
                      <w:rPr>
                        <w:rFonts w:ascii="Verdana" w:hAnsi="Verdana" w:cs="Titillium-RegularUpright"/>
                        <w:color w:val="365F91" w:themeColor="accent1" w:themeShade="BF"/>
                        <w:sz w:val="11"/>
                        <w:szCs w:val="15"/>
                      </w:rPr>
                      <w:t xml:space="preserve">C.F. e P. IVA </w:t>
                    </w:r>
                    <w:r w:rsidR="00BF3CC7" w:rsidRPr="00B02242">
                      <w:rPr>
                        <w:rFonts w:ascii="Verdana" w:hAnsi="Verdana" w:cs="Titillium-RegularUpright"/>
                        <w:color w:val="365F91" w:themeColor="accent1" w:themeShade="BF"/>
                        <w:sz w:val="11"/>
                        <w:szCs w:val="15"/>
                      </w:rPr>
                      <w:t>09204320965 – CCIAA REA Monza e Brianza</w:t>
                    </w:r>
                    <w:r w:rsidR="00B977B9" w:rsidRPr="00B02242">
                      <w:rPr>
                        <w:rFonts w:ascii="Verdana" w:hAnsi="Verdana" w:cs="Titillium-RegularUpright"/>
                        <w:color w:val="365F91" w:themeColor="accent1" w:themeShade="BF"/>
                        <w:sz w:val="11"/>
                        <w:szCs w:val="15"/>
                      </w:rPr>
                      <w:t xml:space="preserve"> </w:t>
                    </w:r>
                    <w:r w:rsidR="00BF3CC7" w:rsidRPr="00B02242">
                      <w:rPr>
                        <w:rFonts w:ascii="Verdana" w:hAnsi="Verdana" w:cs="Titillium-RegularUpright"/>
                        <w:color w:val="365F91" w:themeColor="accent1" w:themeShade="BF"/>
                        <w:sz w:val="11"/>
                        <w:szCs w:val="15"/>
                      </w:rPr>
                      <w:t>MB-1903373</w:t>
                    </w:r>
                    <w:r w:rsidR="0017731F" w:rsidRPr="00B02242">
                      <w:rPr>
                        <w:rFonts w:ascii="Verdana" w:hAnsi="Verdana" w:cs="Titillium-RegularUpright"/>
                        <w:color w:val="365F91" w:themeColor="accent1" w:themeShade="BF"/>
                        <w:sz w:val="11"/>
                        <w:szCs w:val="15"/>
                      </w:rPr>
                      <w:t xml:space="preserve"> – Cap. Soc. € 10.000</w:t>
                    </w:r>
                  </w:p>
                </w:txbxContent>
              </v:textbox>
              <w10:wrap type="tight"/>
            </v:shape>
          </w:pict>
        </mc:Fallback>
      </mc:AlternateContent>
    </w:r>
    <w:r>
      <w:rPr>
        <w:noProof/>
        <w:lang w:eastAsia="it-IT"/>
      </w:rPr>
      <w:drawing>
        <wp:anchor distT="0" distB="0" distL="114300" distR="114300" simplePos="0" relativeHeight="251667456" behindDoc="1" locked="0" layoutInCell="1" allowOverlap="1" wp14:anchorId="7A54CC46" wp14:editId="222D882D">
          <wp:simplePos x="0" y="0"/>
          <wp:positionH relativeFrom="column">
            <wp:posOffset>-1167765</wp:posOffset>
          </wp:positionH>
          <wp:positionV relativeFrom="paragraph">
            <wp:posOffset>-525780</wp:posOffset>
          </wp:positionV>
          <wp:extent cx="8466516" cy="1557338"/>
          <wp:effectExtent l="0" t="0" r="0" b="5080"/>
          <wp:wrapNone/>
          <wp:docPr id="3" name="Immagine 2" descr="CIA-Ap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Apice.jpg"/>
                  <pic:cNvPicPr/>
                </pic:nvPicPr>
                <pic:blipFill>
                  <a:blip r:embed="rId5"/>
                  <a:stretch>
                    <a:fillRect/>
                  </a:stretch>
                </pic:blipFill>
                <pic:spPr>
                  <a:xfrm>
                    <a:off x="0" y="0"/>
                    <a:ext cx="8466516" cy="15573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46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3964AA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064B1D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89F73EE"/>
    <w:multiLevelType w:val="singleLevel"/>
    <w:tmpl w:val="9662CB2A"/>
    <w:lvl w:ilvl="0">
      <w:numFmt w:val="bullet"/>
      <w:lvlText w:val="–"/>
      <w:lvlJc w:val="left"/>
      <w:pPr>
        <w:tabs>
          <w:tab w:val="num" w:pos="577"/>
        </w:tabs>
        <w:ind w:left="577" w:hanging="360"/>
      </w:pPr>
      <w:rPr>
        <w:rFonts w:ascii="Times New Roman" w:hAnsi="Times New Roman" w:hint="default"/>
      </w:rPr>
    </w:lvl>
  </w:abstractNum>
  <w:abstractNum w:abstractNumId="4">
    <w:nsid w:val="0A952FC2"/>
    <w:multiLevelType w:val="hybridMultilevel"/>
    <w:tmpl w:val="C9E6132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nsid w:val="0C27624D"/>
    <w:multiLevelType w:val="singleLevel"/>
    <w:tmpl w:val="BC9416FA"/>
    <w:lvl w:ilvl="0">
      <w:start w:val="1"/>
      <w:numFmt w:val="bullet"/>
      <w:lvlText w:val="-"/>
      <w:lvlJc w:val="left"/>
      <w:pPr>
        <w:tabs>
          <w:tab w:val="num" w:pos="577"/>
        </w:tabs>
        <w:ind w:left="577" w:hanging="360"/>
      </w:pPr>
      <w:rPr>
        <w:rFonts w:ascii="Times New Roman" w:hAnsi="Times New Roman" w:hint="default"/>
        <w:b w:val="0"/>
      </w:rPr>
    </w:lvl>
  </w:abstractNum>
  <w:abstractNum w:abstractNumId="6">
    <w:nsid w:val="10EA1950"/>
    <w:multiLevelType w:val="hybridMultilevel"/>
    <w:tmpl w:val="F1D872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EC2DCC"/>
    <w:multiLevelType w:val="hybridMultilevel"/>
    <w:tmpl w:val="6DDCFE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4E5FAB"/>
    <w:multiLevelType w:val="hybridMultilevel"/>
    <w:tmpl w:val="7AD2373A"/>
    <w:lvl w:ilvl="0" w:tplc="04100001">
      <w:start w:val="1"/>
      <w:numFmt w:val="bullet"/>
      <w:lvlText w:val=""/>
      <w:lvlJc w:val="left"/>
      <w:pPr>
        <w:ind w:left="937" w:hanging="360"/>
      </w:pPr>
      <w:rPr>
        <w:rFonts w:ascii="Symbol" w:hAnsi="Symbol" w:hint="default"/>
      </w:rPr>
    </w:lvl>
    <w:lvl w:ilvl="1" w:tplc="04100003" w:tentative="1">
      <w:start w:val="1"/>
      <w:numFmt w:val="bullet"/>
      <w:lvlText w:val="o"/>
      <w:lvlJc w:val="left"/>
      <w:pPr>
        <w:ind w:left="1657" w:hanging="360"/>
      </w:pPr>
      <w:rPr>
        <w:rFonts w:ascii="Courier New" w:hAnsi="Courier New" w:cs="Courier New" w:hint="default"/>
      </w:rPr>
    </w:lvl>
    <w:lvl w:ilvl="2" w:tplc="04100005" w:tentative="1">
      <w:start w:val="1"/>
      <w:numFmt w:val="bullet"/>
      <w:lvlText w:val=""/>
      <w:lvlJc w:val="left"/>
      <w:pPr>
        <w:ind w:left="2377" w:hanging="360"/>
      </w:pPr>
      <w:rPr>
        <w:rFonts w:ascii="Wingdings" w:hAnsi="Wingdings" w:hint="default"/>
      </w:rPr>
    </w:lvl>
    <w:lvl w:ilvl="3" w:tplc="04100001" w:tentative="1">
      <w:start w:val="1"/>
      <w:numFmt w:val="bullet"/>
      <w:lvlText w:val=""/>
      <w:lvlJc w:val="left"/>
      <w:pPr>
        <w:ind w:left="3097" w:hanging="360"/>
      </w:pPr>
      <w:rPr>
        <w:rFonts w:ascii="Symbol" w:hAnsi="Symbol" w:hint="default"/>
      </w:rPr>
    </w:lvl>
    <w:lvl w:ilvl="4" w:tplc="04100003" w:tentative="1">
      <w:start w:val="1"/>
      <w:numFmt w:val="bullet"/>
      <w:lvlText w:val="o"/>
      <w:lvlJc w:val="left"/>
      <w:pPr>
        <w:ind w:left="3817" w:hanging="360"/>
      </w:pPr>
      <w:rPr>
        <w:rFonts w:ascii="Courier New" w:hAnsi="Courier New" w:cs="Courier New" w:hint="default"/>
      </w:rPr>
    </w:lvl>
    <w:lvl w:ilvl="5" w:tplc="04100005" w:tentative="1">
      <w:start w:val="1"/>
      <w:numFmt w:val="bullet"/>
      <w:lvlText w:val=""/>
      <w:lvlJc w:val="left"/>
      <w:pPr>
        <w:ind w:left="4537" w:hanging="360"/>
      </w:pPr>
      <w:rPr>
        <w:rFonts w:ascii="Wingdings" w:hAnsi="Wingdings" w:hint="default"/>
      </w:rPr>
    </w:lvl>
    <w:lvl w:ilvl="6" w:tplc="04100001" w:tentative="1">
      <w:start w:val="1"/>
      <w:numFmt w:val="bullet"/>
      <w:lvlText w:val=""/>
      <w:lvlJc w:val="left"/>
      <w:pPr>
        <w:ind w:left="5257" w:hanging="360"/>
      </w:pPr>
      <w:rPr>
        <w:rFonts w:ascii="Symbol" w:hAnsi="Symbol" w:hint="default"/>
      </w:rPr>
    </w:lvl>
    <w:lvl w:ilvl="7" w:tplc="04100003" w:tentative="1">
      <w:start w:val="1"/>
      <w:numFmt w:val="bullet"/>
      <w:lvlText w:val="o"/>
      <w:lvlJc w:val="left"/>
      <w:pPr>
        <w:ind w:left="5977" w:hanging="360"/>
      </w:pPr>
      <w:rPr>
        <w:rFonts w:ascii="Courier New" w:hAnsi="Courier New" w:cs="Courier New" w:hint="default"/>
      </w:rPr>
    </w:lvl>
    <w:lvl w:ilvl="8" w:tplc="04100005" w:tentative="1">
      <w:start w:val="1"/>
      <w:numFmt w:val="bullet"/>
      <w:lvlText w:val=""/>
      <w:lvlJc w:val="left"/>
      <w:pPr>
        <w:ind w:left="6697" w:hanging="360"/>
      </w:pPr>
      <w:rPr>
        <w:rFonts w:ascii="Wingdings" w:hAnsi="Wingdings" w:hint="default"/>
      </w:rPr>
    </w:lvl>
  </w:abstractNum>
  <w:abstractNum w:abstractNumId="9">
    <w:nsid w:val="1C41101F"/>
    <w:multiLevelType w:val="hybridMultilevel"/>
    <w:tmpl w:val="4D36A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572F28"/>
    <w:multiLevelType w:val="hybridMultilevel"/>
    <w:tmpl w:val="957A15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FE76DD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344D3479"/>
    <w:multiLevelType w:val="singleLevel"/>
    <w:tmpl w:val="0410000F"/>
    <w:lvl w:ilvl="0">
      <w:start w:val="1"/>
      <w:numFmt w:val="decimal"/>
      <w:lvlText w:val="%1."/>
      <w:lvlJc w:val="left"/>
      <w:pPr>
        <w:tabs>
          <w:tab w:val="num" w:pos="360"/>
        </w:tabs>
        <w:ind w:left="360" w:hanging="360"/>
      </w:pPr>
    </w:lvl>
  </w:abstractNum>
  <w:abstractNum w:abstractNumId="13">
    <w:nsid w:val="3C83304F"/>
    <w:multiLevelType w:val="hybridMultilevel"/>
    <w:tmpl w:val="806C3DCA"/>
    <w:lvl w:ilvl="0" w:tplc="EF8C5D66">
      <w:numFmt w:val="bullet"/>
      <w:lvlText w:val="-"/>
      <w:lvlJc w:val="left"/>
      <w:pPr>
        <w:ind w:left="720" w:hanging="360"/>
      </w:pPr>
      <w:rPr>
        <w:rFonts w:ascii="Cambria" w:eastAsia="Times"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6D773F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4EC76643"/>
    <w:multiLevelType w:val="singleLevel"/>
    <w:tmpl w:val="9662CB2A"/>
    <w:lvl w:ilvl="0">
      <w:numFmt w:val="bullet"/>
      <w:lvlText w:val="–"/>
      <w:lvlJc w:val="left"/>
      <w:pPr>
        <w:tabs>
          <w:tab w:val="num" w:pos="577"/>
        </w:tabs>
        <w:ind w:left="577" w:hanging="360"/>
      </w:pPr>
      <w:rPr>
        <w:rFonts w:ascii="Times New Roman" w:hAnsi="Times New Roman" w:hint="default"/>
      </w:rPr>
    </w:lvl>
  </w:abstractNum>
  <w:abstractNum w:abstractNumId="16">
    <w:nsid w:val="507C584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53595577"/>
    <w:multiLevelType w:val="hybridMultilevel"/>
    <w:tmpl w:val="04881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5F27A6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5A763C77"/>
    <w:multiLevelType w:val="singleLevel"/>
    <w:tmpl w:val="E6281340"/>
    <w:lvl w:ilvl="0">
      <w:numFmt w:val="bullet"/>
      <w:lvlText w:val="-"/>
      <w:lvlJc w:val="left"/>
      <w:pPr>
        <w:tabs>
          <w:tab w:val="num" w:pos="577"/>
        </w:tabs>
        <w:ind w:left="577" w:hanging="360"/>
      </w:pPr>
      <w:rPr>
        <w:rFonts w:hint="default"/>
      </w:rPr>
    </w:lvl>
  </w:abstractNum>
  <w:abstractNum w:abstractNumId="20">
    <w:nsid w:val="60597C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61BB084F"/>
    <w:multiLevelType w:val="hybridMultilevel"/>
    <w:tmpl w:val="E2F43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2581E8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67EE750D"/>
    <w:multiLevelType w:val="hybridMultilevel"/>
    <w:tmpl w:val="A026538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6E481CAE"/>
    <w:multiLevelType w:val="hybridMultilevel"/>
    <w:tmpl w:val="0DF27B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
  </w:num>
  <w:num w:numId="4">
    <w:abstractNumId w:val="15"/>
  </w:num>
  <w:num w:numId="5">
    <w:abstractNumId w:val="19"/>
  </w:num>
  <w:num w:numId="6">
    <w:abstractNumId w:val="4"/>
  </w:num>
  <w:num w:numId="7">
    <w:abstractNumId w:val="20"/>
  </w:num>
  <w:num w:numId="8">
    <w:abstractNumId w:val="5"/>
  </w:num>
  <w:num w:numId="9">
    <w:abstractNumId w:val="8"/>
  </w:num>
  <w:num w:numId="10">
    <w:abstractNumId w:val="9"/>
  </w:num>
  <w:num w:numId="11">
    <w:abstractNumId w:val="10"/>
  </w:num>
  <w:num w:numId="12">
    <w:abstractNumId w:val="21"/>
  </w:num>
  <w:num w:numId="13">
    <w:abstractNumId w:val="6"/>
  </w:num>
  <w:num w:numId="14">
    <w:abstractNumId w:val="7"/>
  </w:num>
  <w:num w:numId="15">
    <w:abstractNumId w:val="17"/>
  </w:num>
  <w:num w:numId="16">
    <w:abstractNumId w:val="18"/>
  </w:num>
  <w:num w:numId="17">
    <w:abstractNumId w:val="2"/>
  </w:num>
  <w:num w:numId="18">
    <w:abstractNumId w:val="11"/>
  </w:num>
  <w:num w:numId="19">
    <w:abstractNumId w:val="0"/>
  </w:num>
  <w:num w:numId="20">
    <w:abstractNumId w:val="1"/>
  </w:num>
  <w:num w:numId="21">
    <w:abstractNumId w:val="22"/>
  </w:num>
  <w:num w:numId="22">
    <w:abstractNumId w:val="14"/>
  </w:num>
  <w:num w:numId="23">
    <w:abstractNumId w:val="13"/>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ocumentProtection w:edit="forms" w:enforcement="1" w:cryptProviderType="rsaFull" w:cryptAlgorithmClass="hash" w:cryptAlgorithmType="typeAny" w:cryptAlgorithmSid="4" w:cryptSpinCount="100000" w:hash="+Fbzcw0qTKMULBhJ3yvpSF6upP8=" w:salt="AhSliWBgxyoAaGrz5fT2xA=="/>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CF"/>
    <w:rsid w:val="00005013"/>
    <w:rsid w:val="00015D2B"/>
    <w:rsid w:val="0003312B"/>
    <w:rsid w:val="00061360"/>
    <w:rsid w:val="000B2405"/>
    <w:rsid w:val="00151CCF"/>
    <w:rsid w:val="0017731F"/>
    <w:rsid w:val="001A6031"/>
    <w:rsid w:val="001C13E2"/>
    <w:rsid w:val="001C5B3B"/>
    <w:rsid w:val="001D1B0C"/>
    <w:rsid w:val="00205AA9"/>
    <w:rsid w:val="002549EB"/>
    <w:rsid w:val="00261DF2"/>
    <w:rsid w:val="00264B3C"/>
    <w:rsid w:val="002741C9"/>
    <w:rsid w:val="002A51EF"/>
    <w:rsid w:val="002B7C72"/>
    <w:rsid w:val="002B7E40"/>
    <w:rsid w:val="002C27AF"/>
    <w:rsid w:val="002C7B90"/>
    <w:rsid w:val="002D72F6"/>
    <w:rsid w:val="002E7181"/>
    <w:rsid w:val="0031243A"/>
    <w:rsid w:val="00314EFD"/>
    <w:rsid w:val="00350C5C"/>
    <w:rsid w:val="003F592D"/>
    <w:rsid w:val="00411B89"/>
    <w:rsid w:val="00462526"/>
    <w:rsid w:val="00513AD0"/>
    <w:rsid w:val="00525B45"/>
    <w:rsid w:val="0058773A"/>
    <w:rsid w:val="005C3FB8"/>
    <w:rsid w:val="00607062"/>
    <w:rsid w:val="006506A4"/>
    <w:rsid w:val="006C15F1"/>
    <w:rsid w:val="0072271D"/>
    <w:rsid w:val="00726109"/>
    <w:rsid w:val="00760AFE"/>
    <w:rsid w:val="007C1182"/>
    <w:rsid w:val="007E45FB"/>
    <w:rsid w:val="007F391B"/>
    <w:rsid w:val="00816407"/>
    <w:rsid w:val="00866F06"/>
    <w:rsid w:val="008B6136"/>
    <w:rsid w:val="008D0EA3"/>
    <w:rsid w:val="0090674C"/>
    <w:rsid w:val="0095647A"/>
    <w:rsid w:val="00981F13"/>
    <w:rsid w:val="00994631"/>
    <w:rsid w:val="009B5874"/>
    <w:rsid w:val="009C4E37"/>
    <w:rsid w:val="009E6A5F"/>
    <w:rsid w:val="00A13EBD"/>
    <w:rsid w:val="00A452E0"/>
    <w:rsid w:val="00A45EF1"/>
    <w:rsid w:val="00A91180"/>
    <w:rsid w:val="00A92193"/>
    <w:rsid w:val="00AB4AB1"/>
    <w:rsid w:val="00AC324B"/>
    <w:rsid w:val="00AC4A78"/>
    <w:rsid w:val="00AE00D6"/>
    <w:rsid w:val="00AE1BED"/>
    <w:rsid w:val="00B02242"/>
    <w:rsid w:val="00B977B9"/>
    <w:rsid w:val="00BA460A"/>
    <w:rsid w:val="00BC1F74"/>
    <w:rsid w:val="00BC6946"/>
    <w:rsid w:val="00BE21AD"/>
    <w:rsid w:val="00BF3CC7"/>
    <w:rsid w:val="00C10362"/>
    <w:rsid w:val="00C55E08"/>
    <w:rsid w:val="00C9626E"/>
    <w:rsid w:val="00CD0DE3"/>
    <w:rsid w:val="00CE3B4F"/>
    <w:rsid w:val="00D36463"/>
    <w:rsid w:val="00D37827"/>
    <w:rsid w:val="00D53591"/>
    <w:rsid w:val="00DB7254"/>
    <w:rsid w:val="00DC1C8D"/>
    <w:rsid w:val="00DC61CB"/>
    <w:rsid w:val="00E11AF5"/>
    <w:rsid w:val="00E55AB8"/>
    <w:rsid w:val="00E61A61"/>
    <w:rsid w:val="00EB22FA"/>
    <w:rsid w:val="00EC37C5"/>
    <w:rsid w:val="00EC42A7"/>
    <w:rsid w:val="00EF20DA"/>
    <w:rsid w:val="00F01305"/>
    <w:rsid w:val="00F015C3"/>
    <w:rsid w:val="00F57076"/>
    <w:rsid w:val="00F93711"/>
    <w:rsid w:val="00FC49EF"/>
    <w:rsid w:val="00FD1C2B"/>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67">
    <w:lsdException w:name="heading 1" w:qFormat="1"/>
    <w:lsdException w:name="heading 5" w:uiPriority="9" w:qFormat="1"/>
    <w:lsdException w:name="heading 8" w:qFormat="1"/>
    <w:lsdException w:name="Body Text 3" w:uiPriority="99"/>
  </w:latentStyles>
  <w:style w:type="paragraph" w:default="1" w:styleId="Normale">
    <w:name w:val="Normal"/>
    <w:qFormat/>
    <w:rsid w:val="005A0332"/>
  </w:style>
  <w:style w:type="paragraph" w:styleId="Titolo1">
    <w:name w:val="heading 1"/>
    <w:basedOn w:val="Normale"/>
    <w:next w:val="Normale"/>
    <w:link w:val="Titolo1Carattere"/>
    <w:qFormat/>
    <w:rsid w:val="00D36463"/>
    <w:pPr>
      <w:keepNext/>
      <w:spacing w:after="0"/>
      <w:outlineLvl w:val="0"/>
    </w:pPr>
    <w:rPr>
      <w:rFonts w:ascii="Arial Narrow" w:eastAsia="Times" w:hAnsi="Arial Narrow" w:cs="Times New Roman"/>
      <w:b/>
      <w:color w:val="003373"/>
      <w:spacing w:val="-2"/>
      <w:sz w:val="14"/>
      <w:szCs w:val="20"/>
      <w:lang w:eastAsia="it-IT"/>
    </w:rPr>
  </w:style>
  <w:style w:type="paragraph" w:styleId="Titolo2">
    <w:name w:val="heading 2"/>
    <w:basedOn w:val="Normale"/>
    <w:next w:val="Normale"/>
    <w:link w:val="Titolo2Carattere"/>
    <w:rsid w:val="00AB4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rsid w:val="00E11AF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AB4AB1"/>
    <w:pPr>
      <w:spacing w:before="240" w:after="60"/>
      <w:outlineLvl w:val="4"/>
    </w:pPr>
    <w:rPr>
      <w:rFonts w:ascii="Calibri" w:eastAsia="Times New Roman" w:hAnsi="Calibri" w:cs="Times New Roman"/>
      <w:b/>
      <w:bCs/>
      <w:i/>
      <w:iCs/>
      <w:sz w:val="26"/>
      <w:szCs w:val="26"/>
      <w:lang w:eastAsia="it-IT"/>
    </w:rPr>
  </w:style>
  <w:style w:type="paragraph" w:styleId="Titolo7">
    <w:name w:val="heading 7"/>
    <w:basedOn w:val="Normale"/>
    <w:next w:val="Normale"/>
    <w:link w:val="Titolo7Carattere"/>
    <w:rsid w:val="00AE00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qFormat/>
    <w:rsid w:val="001C5B3B"/>
    <w:pPr>
      <w:spacing w:before="240" w:after="60"/>
      <w:outlineLvl w:val="7"/>
    </w:pPr>
    <w:rPr>
      <w:rFonts w:ascii="Times New Roman" w:eastAsia="Times" w:hAnsi="Times New Roman" w:cs="Times New Roman"/>
      <w:i/>
      <w:iCs/>
      <w:lang w:eastAsia="it-IT"/>
    </w:rPr>
  </w:style>
  <w:style w:type="paragraph" w:styleId="Titolo9">
    <w:name w:val="heading 9"/>
    <w:basedOn w:val="Normale"/>
    <w:next w:val="Normale"/>
    <w:link w:val="Titolo9Carattere"/>
    <w:rsid w:val="00AE00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15D2B"/>
    <w:pPr>
      <w:tabs>
        <w:tab w:val="center" w:pos="4986"/>
        <w:tab w:val="right" w:pos="9972"/>
      </w:tabs>
      <w:spacing w:after="0"/>
    </w:pPr>
  </w:style>
  <w:style w:type="character" w:customStyle="1" w:styleId="IntestazioneCarattere">
    <w:name w:val="Intestazione Carattere"/>
    <w:basedOn w:val="Carpredefinitoparagrafo"/>
    <w:link w:val="Intestazione"/>
    <w:rsid w:val="00015D2B"/>
  </w:style>
  <w:style w:type="paragraph" w:styleId="Pidipagina">
    <w:name w:val="footer"/>
    <w:basedOn w:val="Normale"/>
    <w:link w:val="PidipaginaCarattere"/>
    <w:rsid w:val="00015D2B"/>
    <w:pPr>
      <w:tabs>
        <w:tab w:val="center" w:pos="4986"/>
        <w:tab w:val="right" w:pos="9972"/>
      </w:tabs>
      <w:spacing w:after="0"/>
    </w:pPr>
  </w:style>
  <w:style w:type="character" w:customStyle="1" w:styleId="PidipaginaCarattere">
    <w:name w:val="Piè di pagina Carattere"/>
    <w:basedOn w:val="Carpredefinitoparagrafo"/>
    <w:link w:val="Pidipagina"/>
    <w:rsid w:val="00015D2B"/>
  </w:style>
  <w:style w:type="paragraph" w:customStyle="1" w:styleId="Paragrafobase">
    <w:name w:val="[Paragrafo base]"/>
    <w:basedOn w:val="Normale"/>
    <w:uiPriority w:val="99"/>
    <w:rsid w:val="00015D2B"/>
    <w:pPr>
      <w:widowControl w:val="0"/>
      <w:autoSpaceDE w:val="0"/>
      <w:autoSpaceDN w:val="0"/>
      <w:adjustRightInd w:val="0"/>
      <w:spacing w:after="0" w:line="288" w:lineRule="auto"/>
      <w:textAlignment w:val="center"/>
    </w:pPr>
    <w:rPr>
      <w:rFonts w:ascii="MinionPro-Regular" w:eastAsia="Times" w:hAnsi="MinionPro-Regular" w:cs="MinionPro-Regular"/>
      <w:color w:val="000000"/>
      <w:lang w:eastAsia="it-IT"/>
    </w:rPr>
  </w:style>
  <w:style w:type="character" w:customStyle="1" w:styleId="Titolo1Carattere">
    <w:name w:val="Titolo 1 Carattere"/>
    <w:basedOn w:val="Carpredefinitoparagrafo"/>
    <w:link w:val="Titolo1"/>
    <w:rsid w:val="00D36463"/>
    <w:rPr>
      <w:rFonts w:ascii="Arial Narrow" w:eastAsia="Times" w:hAnsi="Arial Narrow" w:cs="Times New Roman"/>
      <w:b/>
      <w:color w:val="003373"/>
      <w:spacing w:val="-2"/>
      <w:sz w:val="14"/>
      <w:szCs w:val="20"/>
      <w:lang w:eastAsia="it-IT"/>
    </w:rPr>
  </w:style>
  <w:style w:type="paragraph" w:styleId="Corpodeltesto3">
    <w:name w:val="Body Text 3"/>
    <w:basedOn w:val="Normale"/>
    <w:link w:val="Corpodeltesto3Carattere"/>
    <w:uiPriority w:val="99"/>
    <w:unhideWhenUsed/>
    <w:rsid w:val="00D36463"/>
    <w:pPr>
      <w:spacing w:after="120"/>
    </w:pPr>
    <w:rPr>
      <w:rFonts w:ascii="Times" w:eastAsia="Times" w:hAnsi="Times" w:cs="Times New Roman"/>
      <w:sz w:val="16"/>
      <w:szCs w:val="16"/>
      <w:lang w:eastAsia="it-IT"/>
    </w:rPr>
  </w:style>
  <w:style w:type="character" w:customStyle="1" w:styleId="Corpodeltesto3Carattere">
    <w:name w:val="Corpo del testo 3 Carattere"/>
    <w:basedOn w:val="Carpredefinitoparagrafo"/>
    <w:link w:val="Corpodeltesto3"/>
    <w:uiPriority w:val="99"/>
    <w:rsid w:val="00D36463"/>
    <w:rPr>
      <w:rFonts w:ascii="Times" w:eastAsia="Times" w:hAnsi="Times" w:cs="Times New Roman"/>
      <w:sz w:val="16"/>
      <w:szCs w:val="16"/>
      <w:lang w:eastAsia="it-IT"/>
    </w:rPr>
  </w:style>
  <w:style w:type="paragraph" w:styleId="Testofumetto">
    <w:name w:val="Balloon Text"/>
    <w:basedOn w:val="Normale"/>
    <w:link w:val="TestofumettoCarattere"/>
    <w:rsid w:val="00D36463"/>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D36463"/>
    <w:rPr>
      <w:rFonts w:ascii="Tahoma" w:hAnsi="Tahoma" w:cs="Tahoma"/>
      <w:sz w:val="16"/>
      <w:szCs w:val="16"/>
    </w:rPr>
  </w:style>
  <w:style w:type="character" w:customStyle="1" w:styleId="Titolo8Carattere">
    <w:name w:val="Titolo 8 Carattere"/>
    <w:basedOn w:val="Carpredefinitoparagrafo"/>
    <w:link w:val="Titolo8"/>
    <w:rsid w:val="001C5B3B"/>
    <w:rPr>
      <w:rFonts w:ascii="Times New Roman" w:eastAsia="Times" w:hAnsi="Times New Roman" w:cs="Times New Roman"/>
      <w:i/>
      <w:iCs/>
      <w:lang w:eastAsia="it-IT"/>
    </w:rPr>
  </w:style>
  <w:style w:type="character" w:customStyle="1" w:styleId="Titolo4Carattere">
    <w:name w:val="Titolo 4 Carattere"/>
    <w:basedOn w:val="Carpredefinitoparagrafo"/>
    <w:link w:val="Titolo4"/>
    <w:rsid w:val="00E11AF5"/>
    <w:rPr>
      <w:rFonts w:asciiTheme="majorHAnsi" w:eastAsiaTheme="majorEastAsia" w:hAnsiTheme="majorHAnsi" w:cstheme="majorBidi"/>
      <w:b/>
      <w:bCs/>
      <w:i/>
      <w:iCs/>
      <w:color w:val="4F81BD" w:themeColor="accent1"/>
    </w:rPr>
  </w:style>
  <w:style w:type="character" w:customStyle="1" w:styleId="Titolo2Carattere">
    <w:name w:val="Titolo 2 Carattere"/>
    <w:basedOn w:val="Carpredefinitoparagrafo"/>
    <w:link w:val="Titolo2"/>
    <w:rsid w:val="00AB4AB1"/>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rsid w:val="00AB4AB1"/>
    <w:rPr>
      <w:rFonts w:ascii="Calibri" w:eastAsia="Times New Roman" w:hAnsi="Calibri" w:cs="Times New Roman"/>
      <w:b/>
      <w:bCs/>
      <w:i/>
      <w:iCs/>
      <w:sz w:val="26"/>
      <w:szCs w:val="26"/>
      <w:lang w:eastAsia="it-IT"/>
    </w:rPr>
  </w:style>
  <w:style w:type="character" w:customStyle="1" w:styleId="Titolo7Carattere">
    <w:name w:val="Titolo 7 Carattere"/>
    <w:basedOn w:val="Carpredefinitoparagrafo"/>
    <w:link w:val="Titolo7"/>
    <w:rsid w:val="00AE00D6"/>
    <w:rPr>
      <w:rFonts w:asciiTheme="majorHAnsi" w:eastAsiaTheme="majorEastAsia" w:hAnsiTheme="majorHAnsi" w:cstheme="majorBidi"/>
      <w:i/>
      <w:iCs/>
      <w:color w:val="404040" w:themeColor="text1" w:themeTint="BF"/>
    </w:rPr>
  </w:style>
  <w:style w:type="character" w:customStyle="1" w:styleId="Titolo9Carattere">
    <w:name w:val="Titolo 9 Carattere"/>
    <w:basedOn w:val="Carpredefinitoparagrafo"/>
    <w:link w:val="Titolo9"/>
    <w:rsid w:val="00AE00D6"/>
    <w:rPr>
      <w:rFonts w:asciiTheme="majorHAnsi" w:eastAsiaTheme="majorEastAsia" w:hAnsiTheme="majorHAnsi" w:cstheme="majorBidi"/>
      <w:i/>
      <w:iCs/>
      <w:color w:val="404040" w:themeColor="text1" w:themeTint="BF"/>
      <w:sz w:val="20"/>
      <w:szCs w:val="20"/>
    </w:rPr>
  </w:style>
  <w:style w:type="character" w:styleId="Collegamentoipertestuale">
    <w:name w:val="Hyperlink"/>
    <w:basedOn w:val="Carpredefinitoparagrafo"/>
    <w:rsid w:val="003F592D"/>
    <w:rPr>
      <w:color w:val="0000FF" w:themeColor="hyperlink"/>
      <w:u w:val="single"/>
    </w:rPr>
  </w:style>
  <w:style w:type="paragraph" w:styleId="Corpodeltesto2">
    <w:name w:val="Body Text 2"/>
    <w:basedOn w:val="Normale"/>
    <w:link w:val="Corpodeltesto2Carattere"/>
    <w:rsid w:val="00A452E0"/>
    <w:pPr>
      <w:spacing w:after="120" w:line="480" w:lineRule="auto"/>
    </w:pPr>
  </w:style>
  <w:style w:type="character" w:customStyle="1" w:styleId="Corpodeltesto2Carattere">
    <w:name w:val="Corpo del testo 2 Carattere"/>
    <w:basedOn w:val="Carpredefinitoparagrafo"/>
    <w:link w:val="Corpodeltesto2"/>
    <w:rsid w:val="00A452E0"/>
  </w:style>
  <w:style w:type="paragraph" w:styleId="Paragrafoelenco">
    <w:name w:val="List Paragraph"/>
    <w:basedOn w:val="Normale"/>
    <w:rsid w:val="00261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67">
    <w:lsdException w:name="heading 1" w:qFormat="1"/>
    <w:lsdException w:name="heading 5" w:uiPriority="9" w:qFormat="1"/>
    <w:lsdException w:name="heading 8" w:qFormat="1"/>
    <w:lsdException w:name="Body Text 3" w:uiPriority="99"/>
  </w:latentStyles>
  <w:style w:type="paragraph" w:default="1" w:styleId="Normale">
    <w:name w:val="Normal"/>
    <w:qFormat/>
    <w:rsid w:val="005A0332"/>
  </w:style>
  <w:style w:type="paragraph" w:styleId="Titolo1">
    <w:name w:val="heading 1"/>
    <w:basedOn w:val="Normale"/>
    <w:next w:val="Normale"/>
    <w:link w:val="Titolo1Carattere"/>
    <w:qFormat/>
    <w:rsid w:val="00D36463"/>
    <w:pPr>
      <w:keepNext/>
      <w:spacing w:after="0"/>
      <w:outlineLvl w:val="0"/>
    </w:pPr>
    <w:rPr>
      <w:rFonts w:ascii="Arial Narrow" w:eastAsia="Times" w:hAnsi="Arial Narrow" w:cs="Times New Roman"/>
      <w:b/>
      <w:color w:val="003373"/>
      <w:spacing w:val="-2"/>
      <w:sz w:val="14"/>
      <w:szCs w:val="20"/>
      <w:lang w:eastAsia="it-IT"/>
    </w:rPr>
  </w:style>
  <w:style w:type="paragraph" w:styleId="Titolo2">
    <w:name w:val="heading 2"/>
    <w:basedOn w:val="Normale"/>
    <w:next w:val="Normale"/>
    <w:link w:val="Titolo2Carattere"/>
    <w:rsid w:val="00AB4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rsid w:val="00E11AF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AB4AB1"/>
    <w:pPr>
      <w:spacing w:before="240" w:after="60"/>
      <w:outlineLvl w:val="4"/>
    </w:pPr>
    <w:rPr>
      <w:rFonts w:ascii="Calibri" w:eastAsia="Times New Roman" w:hAnsi="Calibri" w:cs="Times New Roman"/>
      <w:b/>
      <w:bCs/>
      <w:i/>
      <w:iCs/>
      <w:sz w:val="26"/>
      <w:szCs w:val="26"/>
      <w:lang w:eastAsia="it-IT"/>
    </w:rPr>
  </w:style>
  <w:style w:type="paragraph" w:styleId="Titolo7">
    <w:name w:val="heading 7"/>
    <w:basedOn w:val="Normale"/>
    <w:next w:val="Normale"/>
    <w:link w:val="Titolo7Carattere"/>
    <w:rsid w:val="00AE00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qFormat/>
    <w:rsid w:val="001C5B3B"/>
    <w:pPr>
      <w:spacing w:before="240" w:after="60"/>
      <w:outlineLvl w:val="7"/>
    </w:pPr>
    <w:rPr>
      <w:rFonts w:ascii="Times New Roman" w:eastAsia="Times" w:hAnsi="Times New Roman" w:cs="Times New Roman"/>
      <w:i/>
      <w:iCs/>
      <w:lang w:eastAsia="it-IT"/>
    </w:rPr>
  </w:style>
  <w:style w:type="paragraph" w:styleId="Titolo9">
    <w:name w:val="heading 9"/>
    <w:basedOn w:val="Normale"/>
    <w:next w:val="Normale"/>
    <w:link w:val="Titolo9Carattere"/>
    <w:rsid w:val="00AE00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15D2B"/>
    <w:pPr>
      <w:tabs>
        <w:tab w:val="center" w:pos="4986"/>
        <w:tab w:val="right" w:pos="9972"/>
      </w:tabs>
      <w:spacing w:after="0"/>
    </w:pPr>
  </w:style>
  <w:style w:type="character" w:customStyle="1" w:styleId="IntestazioneCarattere">
    <w:name w:val="Intestazione Carattere"/>
    <w:basedOn w:val="Carpredefinitoparagrafo"/>
    <w:link w:val="Intestazione"/>
    <w:rsid w:val="00015D2B"/>
  </w:style>
  <w:style w:type="paragraph" w:styleId="Pidipagina">
    <w:name w:val="footer"/>
    <w:basedOn w:val="Normale"/>
    <w:link w:val="PidipaginaCarattere"/>
    <w:rsid w:val="00015D2B"/>
    <w:pPr>
      <w:tabs>
        <w:tab w:val="center" w:pos="4986"/>
        <w:tab w:val="right" w:pos="9972"/>
      </w:tabs>
      <w:spacing w:after="0"/>
    </w:pPr>
  </w:style>
  <w:style w:type="character" w:customStyle="1" w:styleId="PidipaginaCarattere">
    <w:name w:val="Piè di pagina Carattere"/>
    <w:basedOn w:val="Carpredefinitoparagrafo"/>
    <w:link w:val="Pidipagina"/>
    <w:rsid w:val="00015D2B"/>
  </w:style>
  <w:style w:type="paragraph" w:customStyle="1" w:styleId="Paragrafobase">
    <w:name w:val="[Paragrafo base]"/>
    <w:basedOn w:val="Normale"/>
    <w:uiPriority w:val="99"/>
    <w:rsid w:val="00015D2B"/>
    <w:pPr>
      <w:widowControl w:val="0"/>
      <w:autoSpaceDE w:val="0"/>
      <w:autoSpaceDN w:val="0"/>
      <w:adjustRightInd w:val="0"/>
      <w:spacing w:after="0" w:line="288" w:lineRule="auto"/>
      <w:textAlignment w:val="center"/>
    </w:pPr>
    <w:rPr>
      <w:rFonts w:ascii="MinionPro-Regular" w:eastAsia="Times" w:hAnsi="MinionPro-Regular" w:cs="MinionPro-Regular"/>
      <w:color w:val="000000"/>
      <w:lang w:eastAsia="it-IT"/>
    </w:rPr>
  </w:style>
  <w:style w:type="character" w:customStyle="1" w:styleId="Titolo1Carattere">
    <w:name w:val="Titolo 1 Carattere"/>
    <w:basedOn w:val="Carpredefinitoparagrafo"/>
    <w:link w:val="Titolo1"/>
    <w:rsid w:val="00D36463"/>
    <w:rPr>
      <w:rFonts w:ascii="Arial Narrow" w:eastAsia="Times" w:hAnsi="Arial Narrow" w:cs="Times New Roman"/>
      <w:b/>
      <w:color w:val="003373"/>
      <w:spacing w:val="-2"/>
      <w:sz w:val="14"/>
      <w:szCs w:val="20"/>
      <w:lang w:eastAsia="it-IT"/>
    </w:rPr>
  </w:style>
  <w:style w:type="paragraph" w:styleId="Corpodeltesto3">
    <w:name w:val="Body Text 3"/>
    <w:basedOn w:val="Normale"/>
    <w:link w:val="Corpodeltesto3Carattere"/>
    <w:uiPriority w:val="99"/>
    <w:unhideWhenUsed/>
    <w:rsid w:val="00D36463"/>
    <w:pPr>
      <w:spacing w:after="120"/>
    </w:pPr>
    <w:rPr>
      <w:rFonts w:ascii="Times" w:eastAsia="Times" w:hAnsi="Times" w:cs="Times New Roman"/>
      <w:sz w:val="16"/>
      <w:szCs w:val="16"/>
      <w:lang w:eastAsia="it-IT"/>
    </w:rPr>
  </w:style>
  <w:style w:type="character" w:customStyle="1" w:styleId="Corpodeltesto3Carattere">
    <w:name w:val="Corpo del testo 3 Carattere"/>
    <w:basedOn w:val="Carpredefinitoparagrafo"/>
    <w:link w:val="Corpodeltesto3"/>
    <w:uiPriority w:val="99"/>
    <w:rsid w:val="00D36463"/>
    <w:rPr>
      <w:rFonts w:ascii="Times" w:eastAsia="Times" w:hAnsi="Times" w:cs="Times New Roman"/>
      <w:sz w:val="16"/>
      <w:szCs w:val="16"/>
      <w:lang w:eastAsia="it-IT"/>
    </w:rPr>
  </w:style>
  <w:style w:type="paragraph" w:styleId="Testofumetto">
    <w:name w:val="Balloon Text"/>
    <w:basedOn w:val="Normale"/>
    <w:link w:val="TestofumettoCarattere"/>
    <w:rsid w:val="00D36463"/>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D36463"/>
    <w:rPr>
      <w:rFonts w:ascii="Tahoma" w:hAnsi="Tahoma" w:cs="Tahoma"/>
      <w:sz w:val="16"/>
      <w:szCs w:val="16"/>
    </w:rPr>
  </w:style>
  <w:style w:type="character" w:customStyle="1" w:styleId="Titolo8Carattere">
    <w:name w:val="Titolo 8 Carattere"/>
    <w:basedOn w:val="Carpredefinitoparagrafo"/>
    <w:link w:val="Titolo8"/>
    <w:rsid w:val="001C5B3B"/>
    <w:rPr>
      <w:rFonts w:ascii="Times New Roman" w:eastAsia="Times" w:hAnsi="Times New Roman" w:cs="Times New Roman"/>
      <w:i/>
      <w:iCs/>
      <w:lang w:eastAsia="it-IT"/>
    </w:rPr>
  </w:style>
  <w:style w:type="character" w:customStyle="1" w:styleId="Titolo4Carattere">
    <w:name w:val="Titolo 4 Carattere"/>
    <w:basedOn w:val="Carpredefinitoparagrafo"/>
    <w:link w:val="Titolo4"/>
    <w:rsid w:val="00E11AF5"/>
    <w:rPr>
      <w:rFonts w:asciiTheme="majorHAnsi" w:eastAsiaTheme="majorEastAsia" w:hAnsiTheme="majorHAnsi" w:cstheme="majorBidi"/>
      <w:b/>
      <w:bCs/>
      <w:i/>
      <w:iCs/>
      <w:color w:val="4F81BD" w:themeColor="accent1"/>
    </w:rPr>
  </w:style>
  <w:style w:type="character" w:customStyle="1" w:styleId="Titolo2Carattere">
    <w:name w:val="Titolo 2 Carattere"/>
    <w:basedOn w:val="Carpredefinitoparagrafo"/>
    <w:link w:val="Titolo2"/>
    <w:rsid w:val="00AB4AB1"/>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rsid w:val="00AB4AB1"/>
    <w:rPr>
      <w:rFonts w:ascii="Calibri" w:eastAsia="Times New Roman" w:hAnsi="Calibri" w:cs="Times New Roman"/>
      <w:b/>
      <w:bCs/>
      <w:i/>
      <w:iCs/>
      <w:sz w:val="26"/>
      <w:szCs w:val="26"/>
      <w:lang w:eastAsia="it-IT"/>
    </w:rPr>
  </w:style>
  <w:style w:type="character" w:customStyle="1" w:styleId="Titolo7Carattere">
    <w:name w:val="Titolo 7 Carattere"/>
    <w:basedOn w:val="Carpredefinitoparagrafo"/>
    <w:link w:val="Titolo7"/>
    <w:rsid w:val="00AE00D6"/>
    <w:rPr>
      <w:rFonts w:asciiTheme="majorHAnsi" w:eastAsiaTheme="majorEastAsia" w:hAnsiTheme="majorHAnsi" w:cstheme="majorBidi"/>
      <w:i/>
      <w:iCs/>
      <w:color w:val="404040" w:themeColor="text1" w:themeTint="BF"/>
    </w:rPr>
  </w:style>
  <w:style w:type="character" w:customStyle="1" w:styleId="Titolo9Carattere">
    <w:name w:val="Titolo 9 Carattere"/>
    <w:basedOn w:val="Carpredefinitoparagrafo"/>
    <w:link w:val="Titolo9"/>
    <w:rsid w:val="00AE00D6"/>
    <w:rPr>
      <w:rFonts w:asciiTheme="majorHAnsi" w:eastAsiaTheme="majorEastAsia" w:hAnsiTheme="majorHAnsi" w:cstheme="majorBidi"/>
      <w:i/>
      <w:iCs/>
      <w:color w:val="404040" w:themeColor="text1" w:themeTint="BF"/>
      <w:sz w:val="20"/>
      <w:szCs w:val="20"/>
    </w:rPr>
  </w:style>
  <w:style w:type="character" w:styleId="Collegamentoipertestuale">
    <w:name w:val="Hyperlink"/>
    <w:basedOn w:val="Carpredefinitoparagrafo"/>
    <w:rsid w:val="003F592D"/>
    <w:rPr>
      <w:color w:val="0000FF" w:themeColor="hyperlink"/>
      <w:u w:val="single"/>
    </w:rPr>
  </w:style>
  <w:style w:type="paragraph" w:styleId="Corpodeltesto2">
    <w:name w:val="Body Text 2"/>
    <w:basedOn w:val="Normale"/>
    <w:link w:val="Corpodeltesto2Carattere"/>
    <w:rsid w:val="00A452E0"/>
    <w:pPr>
      <w:spacing w:after="120" w:line="480" w:lineRule="auto"/>
    </w:pPr>
  </w:style>
  <w:style w:type="character" w:customStyle="1" w:styleId="Corpodeltesto2Carattere">
    <w:name w:val="Corpo del testo 2 Carattere"/>
    <w:basedOn w:val="Carpredefinitoparagrafo"/>
    <w:link w:val="Corpodeltesto2"/>
    <w:rsid w:val="00A452E0"/>
  </w:style>
  <w:style w:type="paragraph" w:styleId="Paragrafoelenco">
    <w:name w:val="List Paragraph"/>
    <w:basedOn w:val="Normale"/>
    <w:rsid w:val="00261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mailto:buongiornoreale@realemutua.it" TargetMode="External"/><Relationship Id="rId2" Type="http://schemas.openxmlformats.org/officeDocument/2006/relationships/hyperlink" Target="mailto:buongiornoreale@realemutua.it"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info@realemutuamonzabrianza.it" TargetMode="External"/><Relationship Id="rId2" Type="http://schemas.openxmlformats.org/officeDocument/2006/relationships/hyperlink" Target="mailto:zeccagrignanisrl@pec.agentireale.it" TargetMode="External"/><Relationship Id="rId1" Type="http://schemas.openxmlformats.org/officeDocument/2006/relationships/hyperlink" Target="mailto:info@realemutuamonzabrianza.it" TargetMode="External"/><Relationship Id="rId5" Type="http://schemas.openxmlformats.org/officeDocument/2006/relationships/image" Target="media/image2.jpeg"/><Relationship Id="rId4" Type="http://schemas.openxmlformats.org/officeDocument/2006/relationships/hyperlink" Target="mailto:zeccagrignanisrl@pec.agentire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1041</Words>
  <Characters>5939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Key Partner</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Bernardini</dc:creator>
  <cp:lastModifiedBy>ZECCA,Ruggero</cp:lastModifiedBy>
  <cp:revision>3</cp:revision>
  <cp:lastPrinted>2016-01-06T10:49:00Z</cp:lastPrinted>
  <dcterms:created xsi:type="dcterms:W3CDTF">2016-04-01T16:29:00Z</dcterms:created>
  <dcterms:modified xsi:type="dcterms:W3CDTF">2016-04-01T16:35:00Z</dcterms:modified>
</cp:coreProperties>
</file>