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3E24C6" w:rsidRPr="00922FD8" w:rsidRDefault="003E24C6" w:rsidP="003E24C6">
      <w:pPr>
        <w:pStyle w:val="Paragrafobase"/>
        <w:suppressAutoHyphens/>
        <w:jc w:val="both"/>
        <w:rPr>
          <w:rFonts w:ascii="Titillium Up" w:hAnsi="Titillium Up" w:cs="Calibri"/>
          <w:color w:val="auto"/>
        </w:rPr>
      </w:pPr>
    </w:p>
    <w:bookmarkStart w:id="0" w:name="Elenco1"/>
    <w:p w:rsidR="003E24C6" w:rsidRPr="00647B5A" w:rsidRDefault="003E24C6" w:rsidP="003E24C6">
      <w:pPr>
        <w:spacing w:after="0"/>
        <w:ind w:left="5664"/>
        <w:rPr>
          <w:rFonts w:ascii="Verdana" w:eastAsia="Meiryo UI" w:hAnsi="Verdana" w:cs="Utsaah"/>
          <w:sz w:val="20"/>
          <w:szCs w:val="20"/>
          <w:lang w:val="de-DE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Elenco1"/>
            <w:enabled/>
            <w:calcOnExit w:val="0"/>
            <w:ddList>
              <w:listEntry w:val="Egr. Sig."/>
              <w:listEntry w:val="Gent. Sig.a"/>
              <w:listEntry w:val="Spett.le"/>
            </w:ddList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FORMDROPDOWN </w:instrText>
      </w:r>
      <w:r w:rsidR="00E93D19">
        <w:rPr>
          <w:rFonts w:ascii="Verdana" w:eastAsia="Meiryo UI" w:hAnsi="Verdana" w:cs="Utsaah"/>
          <w:sz w:val="20"/>
          <w:szCs w:val="20"/>
        </w:rPr>
      </w:r>
      <w:r w:rsidR="00E93D19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0"/>
    </w:p>
    <w:p w:rsidR="003E24C6" w:rsidRPr="00647B5A" w:rsidRDefault="003E24C6" w:rsidP="003E24C6">
      <w:pPr>
        <w:spacing w:after="0"/>
        <w:rPr>
          <w:rFonts w:ascii="Verdana" w:eastAsia="Meiryo UI" w:hAnsi="Verdana" w:cs="Utsaah"/>
          <w:b/>
          <w:noProof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  <w:t xml:space="preserve"> </w:t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647B5A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separate"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 xml:space="preserve"> </w:t>
      </w:r>
    </w:p>
    <w:p w:rsidR="003E24C6" w:rsidRPr="00647B5A" w:rsidRDefault="003E24C6" w:rsidP="003E24C6">
      <w:p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end"/>
      </w:r>
      <w:bookmarkEnd w:id="1"/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" w:name="Testo22"/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instrText xml:space="preserve"> FORMTEXT </w:instrText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 xml:space="preserve"> </w:t>
      </w:r>
      <w:r w:rsidRPr="00647B5A">
        <w:rPr>
          <w:rFonts w:ascii="Verdana" w:eastAsia="Meiryo UI" w:hAnsi="Verdana" w:cs="Utsaah"/>
          <w:b/>
          <w:sz w:val="20"/>
          <w:szCs w:val="20"/>
          <w:lang w:val="de-DE"/>
        </w:rPr>
        <w:fldChar w:fldCharType="end"/>
      </w:r>
      <w:bookmarkEnd w:id="2"/>
    </w:p>
    <w:p w:rsidR="003E24C6" w:rsidRPr="00647B5A" w:rsidRDefault="003E24C6" w:rsidP="003E24C6">
      <w:pPr>
        <w:spacing w:after="0"/>
        <w:rPr>
          <w:rFonts w:ascii="Verdana" w:eastAsia="Meiryo UI" w:hAnsi="Verdana" w:cs="Utsaah"/>
          <w:sz w:val="20"/>
          <w:szCs w:val="20"/>
          <w:lang w:val="de-DE"/>
        </w:rPr>
      </w:pP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647B5A">
        <w:rPr>
          <w:rFonts w:ascii="Verdana" w:eastAsia="Meiryo UI" w:hAnsi="Verdana" w:cs="Utsaah"/>
          <w:sz w:val="20"/>
          <w:szCs w:val="20"/>
          <w:lang w:val="de-DE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  <w:lang w:val="de-DE"/>
        </w:rPr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fldChar w:fldCharType="separate"/>
      </w:r>
      <w:r w:rsidRPr="00647B5A">
        <w:rPr>
          <w:rFonts w:ascii="Verdana" w:eastAsia="Meiryo UI" w:hAnsi="Verdana" w:cs="Utsaah"/>
          <w:noProof/>
          <w:sz w:val="20"/>
          <w:szCs w:val="20"/>
          <w:lang w:val="de-DE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fldChar w:fldCharType="end"/>
      </w:r>
      <w:bookmarkEnd w:id="3"/>
    </w:p>
    <w:p w:rsidR="003E24C6" w:rsidRPr="00647B5A" w:rsidRDefault="003E24C6" w:rsidP="003E24C6">
      <w:pPr>
        <w:spacing w:after="0"/>
        <w:rPr>
          <w:rFonts w:ascii="Verdana" w:eastAsia="Meiryo UI" w:hAnsi="Verdana" w:cs="Utsaah"/>
          <w:sz w:val="20"/>
          <w:szCs w:val="20"/>
          <w:lang w:val="de-DE"/>
        </w:rPr>
      </w:pP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  <w:r w:rsidRPr="00647B5A">
        <w:rPr>
          <w:rFonts w:ascii="Verdana" w:eastAsia="Meiryo UI" w:hAnsi="Verdana" w:cs="Utsaah"/>
          <w:sz w:val="20"/>
          <w:szCs w:val="20"/>
          <w:lang w:val="de-DE"/>
        </w:rPr>
        <w:tab/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Monza,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4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</w:p>
    <w:p w:rsidR="003E24C6" w:rsidRDefault="003E24C6" w:rsidP="003E24C6">
      <w:pPr>
        <w:pStyle w:val="Titolo1"/>
        <w:ind w:left="142"/>
        <w:jc w:val="center"/>
        <w:rPr>
          <w:rFonts w:ascii="Verdana" w:eastAsia="Meiryo UI" w:hAnsi="Verdana" w:cs="Utsaah"/>
          <w:color w:val="auto"/>
          <w:sz w:val="20"/>
          <w:u w:val="single"/>
        </w:rPr>
      </w:pPr>
      <w:r w:rsidRPr="00647B5A">
        <w:rPr>
          <w:rFonts w:ascii="Verdana" w:eastAsia="Meiryo UI" w:hAnsi="Verdana" w:cs="Utsaah"/>
          <w:color w:val="auto"/>
          <w:sz w:val="20"/>
          <w:u w:val="single"/>
        </w:rPr>
        <w:t xml:space="preserve">RESPONSABILITA’ CIVILE PROFESSIONI </w:t>
      </w:r>
      <w:r w:rsidR="00E46494">
        <w:rPr>
          <w:rFonts w:ascii="Verdana" w:eastAsia="Meiryo UI" w:hAnsi="Verdana" w:cs="Utsaah"/>
          <w:color w:val="auto"/>
          <w:sz w:val="20"/>
          <w:u w:val="single"/>
        </w:rPr>
        <w:t>SANITARIE</w:t>
      </w:r>
    </w:p>
    <w:p w:rsidR="00C86208" w:rsidRPr="00C86208" w:rsidRDefault="00E46494" w:rsidP="00C86208">
      <w:pPr>
        <w:jc w:val="center"/>
        <w:rPr>
          <w:rFonts w:ascii="Verdana" w:hAnsi="Verdana"/>
          <w:sz w:val="14"/>
          <w:szCs w:val="20"/>
          <w:lang w:eastAsia="it-IT"/>
        </w:rPr>
      </w:pPr>
      <w:r>
        <w:rPr>
          <w:rFonts w:ascii="Verdana" w:hAnsi="Verdana"/>
          <w:sz w:val="14"/>
          <w:szCs w:val="20"/>
          <w:lang w:eastAsia="it-IT"/>
        </w:rPr>
        <w:t>(mod. 5211</w:t>
      </w:r>
      <w:r w:rsidR="00C86208" w:rsidRPr="00C86208">
        <w:rPr>
          <w:rFonts w:ascii="Verdana" w:hAnsi="Verdana"/>
          <w:sz w:val="14"/>
          <w:szCs w:val="20"/>
          <w:lang w:eastAsia="it-IT"/>
        </w:rPr>
        <w:t xml:space="preserve"> RCG)</w:t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IL RISCHIO</w:t>
      </w:r>
    </w:p>
    <w:p w:rsidR="003E24C6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Attività di </w:t>
      </w:r>
      <w:r w:rsidR="00E46494"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46494"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E46494" w:rsidRPr="00647B5A">
        <w:rPr>
          <w:rFonts w:ascii="Verdana" w:eastAsia="Meiryo UI" w:hAnsi="Verdana" w:cs="Utsaah"/>
          <w:sz w:val="20"/>
          <w:szCs w:val="20"/>
        </w:rPr>
      </w:r>
      <w:r w:rsidR="00E46494"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="008744A7">
        <w:rPr>
          <w:rFonts w:ascii="Verdana" w:eastAsia="Meiryo UI" w:hAnsi="Verdana" w:cs="Utsaah"/>
          <w:sz w:val="20"/>
          <w:szCs w:val="20"/>
        </w:rPr>
        <w:t xml:space="preserve"> </w:t>
      </w:r>
      <w:r w:rsidR="00E46494" w:rsidRPr="00647B5A">
        <w:rPr>
          <w:rFonts w:ascii="Verdana" w:eastAsia="Meiryo UI" w:hAnsi="Verdana" w:cs="Utsaah"/>
          <w:sz w:val="20"/>
          <w:szCs w:val="20"/>
        </w:rPr>
        <w:fldChar w:fldCharType="end"/>
      </w:r>
    </w:p>
    <w:p w:rsidR="004B21E5" w:rsidRPr="00647B5A" w:rsidRDefault="004B21E5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Tipologia </w:t>
      </w:r>
      <w:bookmarkStart w:id="5" w:name="_GoBack"/>
      <w:r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Elenco5"/>
            <w:enabled/>
            <w:calcOnExit w:val="0"/>
            <w:ddList>
              <w:listEntry w:val="no interventi chirurgici no interventi invasivi"/>
              <w:listEntry w:val="no interventi chirurgici si interventi invasivi"/>
              <w:listEntry w:val="si interventi chirurgici senza ricovero"/>
              <w:listEntry w:val="si qualsiasi intervento chirurgico"/>
            </w:ddList>
          </w:ffData>
        </w:fldChar>
      </w:r>
      <w:bookmarkStart w:id="6" w:name="Elenco5"/>
      <w:r>
        <w:rPr>
          <w:rFonts w:ascii="Verdana" w:eastAsia="Meiryo UI" w:hAnsi="Verdana" w:cs="Utsaah"/>
          <w:sz w:val="20"/>
          <w:szCs w:val="20"/>
        </w:rPr>
        <w:instrText xml:space="preserve"> FORMDROPDOWN </w:instrText>
      </w:r>
      <w:r>
        <w:rPr>
          <w:rFonts w:ascii="Verdana" w:eastAsia="Meiryo UI" w:hAnsi="Verdana" w:cs="Utsaah"/>
          <w:sz w:val="20"/>
          <w:szCs w:val="20"/>
        </w:rPr>
      </w:r>
      <w:r>
        <w:rPr>
          <w:rFonts w:ascii="Verdana" w:eastAsia="Meiryo UI" w:hAnsi="Verdana" w:cs="Utsaah"/>
          <w:sz w:val="20"/>
          <w:szCs w:val="20"/>
        </w:rPr>
        <w:fldChar w:fldCharType="end"/>
      </w:r>
      <w:bookmarkEnd w:id="6"/>
      <w:bookmarkEnd w:id="5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Ubicazione studio: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>idem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7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Iscritti al relativo A</w:t>
      </w:r>
      <w:r w:rsidRPr="00647B5A">
        <w:rPr>
          <w:rFonts w:ascii="Verdana" w:eastAsia="Meiryo UI" w:hAnsi="Verdana" w:cs="Utsaah"/>
          <w:sz w:val="20"/>
          <w:szCs w:val="20"/>
        </w:rPr>
        <w:t xml:space="preserve">lbo di categoria: </w:t>
      </w:r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8"/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9" w:name="Testo21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</w:p>
    <w:p w:rsidR="003E24C6" w:rsidRPr="00647B5A" w:rsidRDefault="003E24C6" w:rsidP="003E24C6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9"/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</w:p>
    <w:p w:rsidR="00594771" w:rsidRDefault="003E24C6" w:rsidP="00594771">
      <w:p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</w:p>
    <w:p w:rsidR="003E24C6" w:rsidRPr="00594771" w:rsidRDefault="003E24C6" w:rsidP="00594771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594771">
        <w:rPr>
          <w:rFonts w:ascii="Verdana" w:eastAsia="Meiryo UI" w:hAnsi="Verdana" w:cs="Utsaah"/>
          <w:b/>
          <w:sz w:val="20"/>
          <w:szCs w:val="20"/>
        </w:rPr>
        <w:t>LE GARANZIE</w:t>
      </w:r>
    </w:p>
    <w:p w:rsidR="00E46494" w:rsidRDefault="00E46494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Danni di natura estetica e fisionomica (non da medicina o chirurgia estetica)</w:t>
      </w:r>
    </w:p>
    <w:p w:rsidR="00E46494" w:rsidRDefault="00E46494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Responsabilità anche personale dei dipendenti quali infermieri, addetti, igienisti dentali</w:t>
      </w:r>
    </w:p>
    <w:p w:rsidR="007D050A" w:rsidRDefault="007D050A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Partecipazione a corsi, convegni, congressi nonché pubblicazione di testi o articoli professionali</w:t>
      </w:r>
    </w:p>
    <w:p w:rsidR="007D050A" w:rsidRDefault="007D050A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Impiego di apparecchiature e strumenti medicali a scopi diagnostici e terapeutici</w:t>
      </w:r>
    </w:p>
    <w:p w:rsidR="007D050A" w:rsidRDefault="007D050A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Interventi improrogabili di primo soccorso</w:t>
      </w:r>
    </w:p>
    <w:p w:rsidR="007D050A" w:rsidRDefault="007D050A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Medicina omeopatica e agopuntura</w:t>
      </w:r>
    </w:p>
    <w:p w:rsidR="007D050A" w:rsidRDefault="007D050A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Servizio di guardia medica o servizio 118</w:t>
      </w:r>
    </w:p>
    <w:p w:rsidR="007D050A" w:rsidRDefault="007D050A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Incarichi di sostituzione di medico di base</w:t>
      </w:r>
    </w:p>
    <w:p w:rsidR="00A73FC1" w:rsidRDefault="00A73FC1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Consegna o somministrazione diretta di farmaci</w:t>
      </w:r>
    </w:p>
    <w:p w:rsidR="00A73FC1" w:rsidRDefault="00A73FC1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Interventi di tipo ambulatoriale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Violazioni norme sulla privacy (limite del 10% del massimale)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Perdita, distruzione, deterioramento di documenti, atti o titoli non al portatore anche se per incendio, furto o rapina (limite del 30% del massimale)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Incarichi di consulente tecnico d’ufficio da parte delle Autorità</w:t>
      </w:r>
    </w:p>
    <w:p w:rsidR="00365B76" w:rsidRDefault="00365B76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Incarichi di mediatore (D.Lgs. 28/2010)</w:t>
      </w:r>
    </w:p>
    <w:p w:rsidR="00A07094" w:rsidRDefault="00A07094" w:rsidP="00365B76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Custodia di valori e preziosi in deposito dai clienti, in mezzi di custodia chiusi (limite </w:t>
      </w:r>
    </w:p>
    <w:p w:rsidR="00A07094" w:rsidRDefault="00A07094" w:rsidP="00A07094">
      <w:pPr>
        <w:pStyle w:val="Paragrafoelenco"/>
        <w:spacing w:after="0"/>
        <w:ind w:left="86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€ 2.000 per sinistro e € 5.000 per anno)</w:t>
      </w:r>
    </w:p>
    <w:p w:rsidR="00A07094" w:rsidRDefault="00A07094" w:rsidP="00A07094">
      <w:pPr>
        <w:pStyle w:val="Paragrafoelenco"/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A73FC1">
        <w:rPr>
          <w:rFonts w:ascii="Verdana" w:eastAsia="Meiryo UI" w:hAnsi="Verdana" w:cs="Utsaah"/>
          <w:sz w:val="20"/>
          <w:szCs w:val="20"/>
        </w:rPr>
        <w:t>R</w:t>
      </w:r>
      <w:r w:rsidR="00A73FC1" w:rsidRPr="00A73FC1">
        <w:rPr>
          <w:rFonts w:ascii="Verdana" w:eastAsia="Meiryo UI" w:hAnsi="Verdana" w:cs="Utsaah"/>
          <w:sz w:val="20"/>
          <w:szCs w:val="20"/>
        </w:rPr>
        <w:t>etroattività della garanzia di 2</w:t>
      </w:r>
      <w:r w:rsidRPr="00A73FC1">
        <w:rPr>
          <w:rFonts w:ascii="Verdana" w:eastAsia="Meiryo UI" w:hAnsi="Verdana" w:cs="Utsaah"/>
          <w:sz w:val="20"/>
          <w:szCs w:val="20"/>
        </w:rPr>
        <w:t xml:space="preserve"> anni dalla </w:t>
      </w:r>
      <w:r w:rsidR="00A73FC1">
        <w:rPr>
          <w:rFonts w:ascii="Verdana" w:eastAsia="Meiryo UI" w:hAnsi="Verdana" w:cs="Utsaah"/>
          <w:sz w:val="20"/>
          <w:szCs w:val="20"/>
        </w:rPr>
        <w:t>decorrenza</w:t>
      </w:r>
    </w:p>
    <w:p w:rsidR="00A73FC1" w:rsidRPr="00A73FC1" w:rsidRDefault="00A73FC1" w:rsidP="00A73FC1">
      <w:pPr>
        <w:pStyle w:val="Paragrafoelenco"/>
        <w:spacing w:after="0"/>
        <w:ind w:left="862"/>
        <w:rPr>
          <w:rFonts w:ascii="Verdana" w:eastAsia="Meiryo UI" w:hAnsi="Verdana" w:cs="Utsaah"/>
          <w:sz w:val="20"/>
          <w:szCs w:val="20"/>
        </w:rPr>
      </w:pPr>
    </w:p>
    <w:p w:rsidR="00A07094" w:rsidRPr="00A07094" w:rsidRDefault="00A07094" w:rsidP="00A07094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A07094">
        <w:rPr>
          <w:rFonts w:ascii="Verdana" w:eastAsia="Meiryo UI" w:hAnsi="Verdana" w:cs="Utsaah"/>
          <w:b/>
          <w:sz w:val="20"/>
          <w:szCs w:val="20"/>
        </w:rPr>
        <w:t>I LIMITI</w:t>
      </w:r>
    </w:p>
    <w:p w:rsidR="00A07094" w:rsidRDefault="00A07094" w:rsidP="00A07094">
      <w:p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>S</w:t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coperto 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3"/>
            <w:enabled/>
            <w:calcOnExit w:val="0"/>
            <w:textInput>
              <w:type w:val="number"/>
              <w:maxLength w:val="2"/>
            </w:textInput>
          </w:ffData>
        </w:fldChar>
      </w:r>
      <w:r w:rsidR="003E24C6"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sz w:val="20"/>
          <w:szCs w:val="20"/>
        </w:rPr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sz w:val="20"/>
          <w:szCs w:val="20"/>
        </w:rPr>
        <w:t>10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% minimo € 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0" w:name="Testo24"/>
      <w:r w:rsidR="003E24C6"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sz w:val="20"/>
          <w:szCs w:val="20"/>
        </w:rPr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noProof/>
          <w:sz w:val="20"/>
          <w:szCs w:val="20"/>
        </w:rPr>
        <w:t>1.500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0"/>
      <w:r w:rsidR="003E24C6" w:rsidRPr="00647B5A">
        <w:rPr>
          <w:rFonts w:ascii="Verdana" w:eastAsia="Meiryo UI" w:hAnsi="Verdana" w:cs="Utsaah"/>
          <w:sz w:val="20"/>
          <w:szCs w:val="20"/>
        </w:rPr>
        <w:t xml:space="preserve"> e massimo € 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E24C6"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sz w:val="20"/>
          <w:szCs w:val="20"/>
        </w:rPr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noProof/>
          <w:sz w:val="20"/>
          <w:szCs w:val="20"/>
        </w:rPr>
        <w:t>30.000</w:t>
      </w:r>
      <w:r w:rsidR="003E24C6"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 oppure, in alternativa, franchigia fissa </w:t>
      </w:r>
    </w:p>
    <w:p w:rsidR="003E24C6" w:rsidRPr="00647B5A" w:rsidRDefault="003E24C6" w:rsidP="00A07094">
      <w:pPr>
        <w:spacing w:after="0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€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>3.000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LE CONDIZIONI FACOLTATIVE</w:t>
      </w:r>
    </w:p>
    <w:p w:rsidR="003E24C6" w:rsidRPr="00647B5A" w:rsidRDefault="003E24C6" w:rsidP="00A73FC1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1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93D19">
        <w:rPr>
          <w:rFonts w:ascii="Verdana" w:eastAsia="Meiryo UI" w:hAnsi="Verdana" w:cs="Utsaah"/>
          <w:sz w:val="20"/>
          <w:szCs w:val="20"/>
        </w:rPr>
      </w:r>
      <w:r w:rsidR="00E93D19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1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7A2F06">
        <w:rPr>
          <w:rFonts w:ascii="Verdana" w:eastAsia="Meiryo UI" w:hAnsi="Verdana" w:cs="Utsaah"/>
          <w:sz w:val="20"/>
          <w:szCs w:val="20"/>
        </w:rPr>
        <w:t xml:space="preserve">A </w:t>
      </w:r>
      <w:r w:rsidR="00A73FC1">
        <w:rPr>
          <w:rFonts w:ascii="Verdana" w:eastAsia="Meiryo UI" w:hAnsi="Verdana" w:cs="Utsaah"/>
          <w:sz w:val="20"/>
          <w:szCs w:val="20"/>
        </w:rPr>
        <w:t>–</w:t>
      </w:r>
      <w:r w:rsidR="007A2F06">
        <w:rPr>
          <w:rFonts w:ascii="Verdana" w:eastAsia="Meiryo UI" w:hAnsi="Verdana" w:cs="Utsaah"/>
          <w:sz w:val="20"/>
          <w:szCs w:val="20"/>
        </w:rPr>
        <w:t xml:space="preserve"> </w:t>
      </w:r>
      <w:r w:rsidR="00A73FC1">
        <w:rPr>
          <w:rFonts w:ascii="Verdana" w:eastAsia="Meiryo UI" w:hAnsi="Verdana" w:cs="Utsaah"/>
          <w:sz w:val="20"/>
          <w:szCs w:val="20"/>
        </w:rPr>
        <w:t>Prestazioni di medicina estetica (limite € 500.000)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2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93D19">
        <w:rPr>
          <w:rFonts w:ascii="Verdana" w:eastAsia="Meiryo UI" w:hAnsi="Verdana" w:cs="Utsaah"/>
          <w:sz w:val="20"/>
          <w:szCs w:val="20"/>
        </w:rPr>
      </w:r>
      <w:r w:rsidR="00E93D19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2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7A2F06">
        <w:rPr>
          <w:rFonts w:ascii="Verdana" w:eastAsia="Meiryo UI" w:hAnsi="Verdana" w:cs="Utsaah"/>
          <w:sz w:val="20"/>
          <w:szCs w:val="20"/>
        </w:rPr>
        <w:t xml:space="preserve">B </w:t>
      </w:r>
      <w:r w:rsidR="00A73FC1">
        <w:rPr>
          <w:rFonts w:ascii="Verdana" w:eastAsia="Meiryo UI" w:hAnsi="Verdana" w:cs="Utsaah"/>
          <w:sz w:val="20"/>
          <w:szCs w:val="20"/>
        </w:rPr>
        <w:t>–</w:t>
      </w:r>
      <w:r w:rsidR="007A2F06">
        <w:rPr>
          <w:rFonts w:ascii="Verdana" w:eastAsia="Meiryo UI" w:hAnsi="Verdana" w:cs="Utsaah"/>
          <w:sz w:val="20"/>
          <w:szCs w:val="20"/>
        </w:rPr>
        <w:t xml:space="preserve"> </w:t>
      </w:r>
      <w:r w:rsidR="00A73FC1">
        <w:rPr>
          <w:rFonts w:ascii="Verdana" w:eastAsia="Meiryo UI" w:hAnsi="Verdana" w:cs="Utsaah"/>
          <w:sz w:val="20"/>
          <w:szCs w:val="20"/>
        </w:rPr>
        <w:t>Interventi di implantologia dentale</w:t>
      </w:r>
    </w:p>
    <w:p w:rsidR="00A73FC1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3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93D19">
        <w:rPr>
          <w:rFonts w:ascii="Verdana" w:eastAsia="Meiryo UI" w:hAnsi="Verdana" w:cs="Utsaah"/>
          <w:sz w:val="20"/>
          <w:szCs w:val="20"/>
        </w:rPr>
      </w:r>
      <w:r w:rsidR="00E93D19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3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7A2F06">
        <w:rPr>
          <w:rFonts w:ascii="Verdana" w:eastAsia="Meiryo UI" w:hAnsi="Verdana" w:cs="Utsaah"/>
          <w:sz w:val="20"/>
          <w:szCs w:val="20"/>
        </w:rPr>
        <w:t xml:space="preserve">C </w:t>
      </w:r>
      <w:r w:rsidR="00A73FC1">
        <w:rPr>
          <w:rFonts w:ascii="Verdana" w:eastAsia="Meiryo UI" w:hAnsi="Verdana" w:cs="Utsaah"/>
          <w:sz w:val="20"/>
          <w:szCs w:val="20"/>
        </w:rPr>
        <w:t>–</w:t>
      </w:r>
      <w:r w:rsidR="007A2F06">
        <w:rPr>
          <w:rFonts w:ascii="Verdana" w:eastAsia="Meiryo UI" w:hAnsi="Verdana" w:cs="Utsaah"/>
          <w:sz w:val="20"/>
          <w:szCs w:val="20"/>
        </w:rPr>
        <w:t xml:space="preserve"> </w:t>
      </w:r>
      <w:r w:rsidR="00A73FC1">
        <w:rPr>
          <w:rFonts w:ascii="Verdana" w:eastAsia="Meiryo UI" w:hAnsi="Verdana" w:cs="Utsaah"/>
          <w:sz w:val="20"/>
          <w:szCs w:val="20"/>
        </w:rPr>
        <w:t>Vigilanza ed ispezione in stabilimenti di produzione e lavorazione di carni (per</w:t>
      </w:r>
    </w:p>
    <w:p w:rsidR="003E24C6" w:rsidRPr="00647B5A" w:rsidRDefault="00A73FC1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          veterinari)</w:t>
      </w:r>
    </w:p>
    <w:p w:rsidR="003E24C6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4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93D19">
        <w:rPr>
          <w:rFonts w:ascii="Verdana" w:eastAsia="Meiryo UI" w:hAnsi="Verdana" w:cs="Utsaah"/>
          <w:sz w:val="20"/>
          <w:szCs w:val="20"/>
        </w:rPr>
      </w:r>
      <w:r w:rsidR="00E93D19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4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A73FC1">
        <w:rPr>
          <w:rFonts w:ascii="Verdana" w:eastAsia="Meiryo UI" w:hAnsi="Verdana" w:cs="Utsaah"/>
          <w:sz w:val="20"/>
          <w:szCs w:val="20"/>
        </w:rPr>
        <w:t>D</w:t>
      </w:r>
      <w:r w:rsidR="007A2F06">
        <w:rPr>
          <w:rFonts w:ascii="Verdana" w:eastAsia="Meiryo UI" w:hAnsi="Verdana" w:cs="Utsaah"/>
          <w:sz w:val="20"/>
          <w:szCs w:val="20"/>
        </w:rPr>
        <w:t xml:space="preserve"> </w:t>
      </w:r>
      <w:r w:rsidR="00A73FC1">
        <w:rPr>
          <w:rFonts w:ascii="Verdana" w:eastAsia="Meiryo UI" w:hAnsi="Verdana" w:cs="Utsaah"/>
          <w:sz w:val="20"/>
          <w:szCs w:val="20"/>
        </w:rPr>
        <w:t>–</w:t>
      </w:r>
      <w:r w:rsidR="007A2F06">
        <w:rPr>
          <w:rFonts w:ascii="Verdana" w:eastAsia="Meiryo UI" w:hAnsi="Verdana" w:cs="Utsaah"/>
          <w:sz w:val="20"/>
          <w:szCs w:val="20"/>
        </w:rPr>
        <w:t xml:space="preserve"> </w:t>
      </w:r>
      <w:r w:rsidR="00A73FC1">
        <w:rPr>
          <w:rFonts w:ascii="Verdana" w:eastAsia="Meiryo UI" w:hAnsi="Verdana" w:cs="Utsaah"/>
          <w:sz w:val="20"/>
          <w:szCs w:val="20"/>
        </w:rPr>
        <w:t>Funzioni di direttore di struttura complessa (ex Primario)</w:t>
      </w:r>
    </w:p>
    <w:p w:rsidR="007A2F06" w:rsidRPr="00647B5A" w:rsidRDefault="007A2F0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93D19">
        <w:rPr>
          <w:rFonts w:ascii="Verdana" w:eastAsia="Meiryo UI" w:hAnsi="Verdana" w:cs="Utsaah"/>
          <w:sz w:val="20"/>
          <w:szCs w:val="20"/>
        </w:rPr>
      </w:r>
      <w:r w:rsidR="00E93D19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A73FC1">
        <w:rPr>
          <w:rFonts w:ascii="Verdana" w:eastAsia="Meiryo UI" w:hAnsi="Verdana" w:cs="Utsaah"/>
          <w:sz w:val="20"/>
          <w:szCs w:val="20"/>
        </w:rPr>
        <w:t>E</w:t>
      </w:r>
      <w:r>
        <w:rPr>
          <w:rFonts w:ascii="Verdana" w:eastAsia="Meiryo UI" w:hAnsi="Verdana" w:cs="Utsaah"/>
          <w:sz w:val="20"/>
          <w:szCs w:val="20"/>
        </w:rPr>
        <w:t xml:space="preserve"> </w:t>
      </w:r>
      <w:r w:rsidR="00A73FC1">
        <w:rPr>
          <w:rFonts w:ascii="Verdana" w:eastAsia="Meiryo UI" w:hAnsi="Verdana" w:cs="Utsaah"/>
          <w:sz w:val="20"/>
          <w:szCs w:val="20"/>
        </w:rPr>
        <w:t>–</w:t>
      </w:r>
      <w:r>
        <w:rPr>
          <w:rFonts w:ascii="Verdana" w:eastAsia="Meiryo UI" w:hAnsi="Verdana" w:cs="Utsaah"/>
          <w:sz w:val="20"/>
          <w:szCs w:val="20"/>
        </w:rPr>
        <w:t xml:space="preserve"> </w:t>
      </w:r>
      <w:r w:rsidR="00A73FC1">
        <w:rPr>
          <w:rFonts w:ascii="Verdana" w:eastAsia="Meiryo UI" w:hAnsi="Verdana" w:cs="Utsaah"/>
          <w:sz w:val="20"/>
          <w:szCs w:val="20"/>
        </w:rPr>
        <w:t>Incarichi di medico competente (</w:t>
      </w:r>
      <w:proofErr w:type="spellStart"/>
      <w:r w:rsidR="00A73FC1">
        <w:rPr>
          <w:rFonts w:ascii="Verdana" w:eastAsia="Meiryo UI" w:hAnsi="Verdana" w:cs="Utsaah"/>
          <w:sz w:val="20"/>
          <w:szCs w:val="20"/>
        </w:rPr>
        <w:t>D.Lgs.</w:t>
      </w:r>
      <w:proofErr w:type="spellEnd"/>
      <w:r w:rsidR="00A73FC1">
        <w:rPr>
          <w:rFonts w:ascii="Verdana" w:eastAsia="Meiryo UI" w:hAnsi="Verdana" w:cs="Utsaah"/>
          <w:sz w:val="20"/>
          <w:szCs w:val="20"/>
        </w:rPr>
        <w:t xml:space="preserve"> 81/2008)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ontrollo5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93D19">
        <w:rPr>
          <w:rFonts w:ascii="Verdana" w:eastAsia="Meiryo UI" w:hAnsi="Verdana" w:cs="Utsaah"/>
          <w:sz w:val="20"/>
          <w:szCs w:val="20"/>
        </w:rPr>
      </w:r>
      <w:r w:rsidR="00E93D19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5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A73FC1">
        <w:rPr>
          <w:rFonts w:ascii="Verdana" w:eastAsia="Meiryo UI" w:hAnsi="Verdana" w:cs="Utsaah"/>
          <w:sz w:val="20"/>
          <w:szCs w:val="20"/>
        </w:rPr>
        <w:t>F – Attività in Pronto Soccorso</w:t>
      </w:r>
    </w:p>
    <w:p w:rsidR="003E24C6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ontrollo6"/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93D19">
        <w:rPr>
          <w:rFonts w:ascii="Verdana" w:eastAsia="Meiryo UI" w:hAnsi="Verdana" w:cs="Utsaah"/>
          <w:sz w:val="20"/>
          <w:szCs w:val="20"/>
        </w:rPr>
      </w:r>
      <w:r w:rsidR="00E93D19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6"/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A73FC1">
        <w:rPr>
          <w:rFonts w:ascii="Verdana" w:eastAsia="Meiryo UI" w:hAnsi="Verdana" w:cs="Utsaah"/>
          <w:sz w:val="20"/>
          <w:szCs w:val="20"/>
        </w:rPr>
        <w:t xml:space="preserve">G – Laboratorio di odontotecnico annesso allo studio </w:t>
      </w:r>
    </w:p>
    <w:p w:rsidR="00A73FC1" w:rsidRDefault="00C86208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93D19">
        <w:rPr>
          <w:rFonts w:ascii="Verdana" w:eastAsia="Meiryo UI" w:hAnsi="Verdana" w:cs="Utsaah"/>
          <w:sz w:val="20"/>
          <w:szCs w:val="20"/>
        </w:rPr>
      </w:r>
      <w:r w:rsidR="00E93D19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 w:rsidR="00A73FC1">
        <w:rPr>
          <w:rFonts w:ascii="Verdana" w:eastAsia="Meiryo UI" w:hAnsi="Verdana" w:cs="Utsaah"/>
          <w:sz w:val="20"/>
          <w:szCs w:val="20"/>
        </w:rPr>
        <w:t>H – Perdite pecuniarie (</w:t>
      </w:r>
      <w:proofErr w:type="spellStart"/>
      <w:r w:rsidR="00A73FC1">
        <w:rPr>
          <w:rFonts w:ascii="Verdana" w:eastAsia="Meiryo UI" w:hAnsi="Verdana" w:cs="Utsaah"/>
          <w:sz w:val="20"/>
          <w:szCs w:val="20"/>
        </w:rPr>
        <w:t>max</w:t>
      </w:r>
      <w:proofErr w:type="spellEnd"/>
      <w:r w:rsidR="00A73FC1">
        <w:rPr>
          <w:rFonts w:ascii="Verdana" w:eastAsia="Meiryo UI" w:hAnsi="Verdana" w:cs="Utsaah"/>
          <w:sz w:val="20"/>
          <w:szCs w:val="20"/>
        </w:rPr>
        <w:t xml:space="preserve"> 10% del massimale con limite € 300.000)</w:t>
      </w:r>
    </w:p>
    <w:p w:rsidR="004B21E5" w:rsidRDefault="004B21E5" w:rsidP="004B21E5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>
        <w:rPr>
          <w:rFonts w:ascii="Verdana" w:eastAsia="Meiryo UI" w:hAnsi="Verdana" w:cs="Utsaah"/>
          <w:sz w:val="20"/>
          <w:szCs w:val="20"/>
        </w:rPr>
      </w:r>
      <w:r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>
        <w:rPr>
          <w:rFonts w:ascii="Verdana" w:eastAsia="Meiryo UI" w:hAnsi="Verdana" w:cs="Utsaah"/>
          <w:sz w:val="20"/>
          <w:szCs w:val="20"/>
        </w:rPr>
        <w:t>I</w:t>
      </w:r>
      <w:r>
        <w:rPr>
          <w:rFonts w:ascii="Verdana" w:eastAsia="Meiryo UI" w:hAnsi="Verdana" w:cs="Utsaah"/>
          <w:sz w:val="20"/>
          <w:szCs w:val="20"/>
        </w:rPr>
        <w:t xml:space="preserve"> – </w:t>
      </w:r>
      <w:r>
        <w:rPr>
          <w:rFonts w:ascii="Verdana" w:eastAsia="Meiryo UI" w:hAnsi="Verdana" w:cs="Utsaah"/>
          <w:sz w:val="20"/>
          <w:szCs w:val="20"/>
        </w:rPr>
        <w:t>Limitazione ad a</w:t>
      </w:r>
      <w:r>
        <w:rPr>
          <w:rFonts w:ascii="Verdana" w:eastAsia="Meiryo UI" w:hAnsi="Verdana" w:cs="Utsaah"/>
          <w:sz w:val="20"/>
          <w:szCs w:val="20"/>
        </w:rPr>
        <w:t xml:space="preserve">ttività </w:t>
      </w:r>
      <w:r>
        <w:rPr>
          <w:rFonts w:ascii="Verdana" w:eastAsia="Meiryo UI" w:hAnsi="Verdana" w:cs="Utsaah"/>
          <w:sz w:val="20"/>
          <w:szCs w:val="20"/>
        </w:rPr>
        <w:t>di tirocinante o specializzando</w:t>
      </w:r>
    </w:p>
    <w:p w:rsidR="004B21E5" w:rsidRPr="00647B5A" w:rsidRDefault="004B21E5" w:rsidP="004B21E5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7B5A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>
        <w:rPr>
          <w:rFonts w:ascii="Verdana" w:eastAsia="Meiryo UI" w:hAnsi="Verdana" w:cs="Utsaah"/>
          <w:sz w:val="20"/>
          <w:szCs w:val="20"/>
        </w:rPr>
      </w:r>
      <w:r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r w:rsidRPr="00647B5A">
        <w:rPr>
          <w:rFonts w:ascii="Verdana" w:eastAsia="Meiryo UI" w:hAnsi="Verdana" w:cs="Utsaah"/>
          <w:sz w:val="20"/>
          <w:szCs w:val="20"/>
        </w:rPr>
        <w:t xml:space="preserve">   </w:t>
      </w:r>
      <w:r>
        <w:rPr>
          <w:rFonts w:ascii="Verdana" w:eastAsia="Meiryo UI" w:hAnsi="Verdana" w:cs="Utsaah"/>
          <w:sz w:val="20"/>
          <w:szCs w:val="20"/>
        </w:rPr>
        <w:t>L – Medico di medicina generale (medico di base o di famiglia)</w:t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I MASSIMALI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 xml:space="preserve">Per danni </w:t>
      </w:r>
      <w:r w:rsidR="004B21E5">
        <w:rPr>
          <w:rFonts w:ascii="Verdana" w:eastAsia="Meiryo UI" w:hAnsi="Verdana" w:cs="Utsaah"/>
          <w:sz w:val="20"/>
          <w:szCs w:val="20"/>
        </w:rPr>
        <w:t xml:space="preserve">a terzi </w:t>
      </w:r>
      <w:r w:rsidRPr="00647B5A">
        <w:rPr>
          <w:rFonts w:ascii="Verdana" w:eastAsia="Meiryo UI" w:hAnsi="Verdana" w:cs="Utsaah"/>
          <w:sz w:val="20"/>
          <w:szCs w:val="20"/>
        </w:rPr>
        <w:t xml:space="preserve">€ </w:t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7" w:name="Testo9"/>
      <w:r w:rsidRPr="00647B5A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b/>
          <w:bCs/>
          <w:sz w:val="20"/>
          <w:szCs w:val="20"/>
        </w:rPr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b/>
          <w:bCs/>
          <w:noProof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17"/>
      <w:r w:rsidR="004B21E5">
        <w:rPr>
          <w:rFonts w:ascii="Verdana" w:eastAsia="Meiryo UI" w:hAnsi="Verdana" w:cs="Utsaah"/>
          <w:sz w:val="20"/>
          <w:szCs w:val="20"/>
        </w:rPr>
        <w:t xml:space="preserve"> per sinistro</w:t>
      </w:r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IL PREMIO</w:t>
      </w:r>
    </w:p>
    <w:p w:rsidR="003E24C6" w:rsidRPr="00647B5A" w:rsidRDefault="004B21E5" w:rsidP="004B21E5">
      <w:pPr>
        <w:spacing w:after="0"/>
        <w:rPr>
          <w:rFonts w:ascii="Verdana" w:eastAsia="Meiryo UI" w:hAnsi="Verdana" w:cs="Utsaah"/>
          <w:sz w:val="20"/>
          <w:szCs w:val="20"/>
        </w:rPr>
      </w:pPr>
      <w:r>
        <w:rPr>
          <w:rFonts w:ascii="Verdana" w:eastAsia="Meiryo UI" w:hAnsi="Verdana" w:cs="Utsaah"/>
          <w:sz w:val="20"/>
          <w:szCs w:val="20"/>
        </w:rPr>
        <w:t xml:space="preserve">  </w:t>
      </w:r>
      <w:r w:rsidR="003E24C6" w:rsidRPr="00647B5A">
        <w:rPr>
          <w:rFonts w:ascii="Verdana" w:eastAsia="Meiryo UI" w:hAnsi="Verdana" w:cs="Utsaah"/>
          <w:sz w:val="20"/>
          <w:szCs w:val="20"/>
        </w:rPr>
        <w:t xml:space="preserve">Totale premio annuo lordo € </w:t>
      </w:r>
      <w:bookmarkStart w:id="18" w:name="Testo20"/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begin">
          <w:ffData>
            <w:name w:val="Testo20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  <w:instrText xml:space="preserve"> FORMTEXT </w:instrText>
      </w:r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</w:r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separate"/>
      </w:r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  <w:t>0,00</w:t>
      </w:r>
      <w:r w:rsidR="003E24C6" w:rsidRPr="00647B5A">
        <w:rPr>
          <w:rFonts w:ascii="Verdana" w:eastAsia="Meiryo UI" w:hAnsi="Verdana" w:cs="Utsaah"/>
          <w:b/>
          <w:bCs/>
          <w:sz w:val="20"/>
          <w:szCs w:val="20"/>
        </w:rPr>
        <w:fldChar w:fldCharType="end"/>
      </w:r>
      <w:bookmarkEnd w:id="18"/>
    </w:p>
    <w:p w:rsidR="003E24C6" w:rsidRPr="00647B5A" w:rsidRDefault="003E24C6" w:rsidP="003E24C6">
      <w:pPr>
        <w:pStyle w:val="Titolo2"/>
        <w:ind w:left="142"/>
        <w:rPr>
          <w:rFonts w:ascii="Verdana" w:eastAsia="Meiryo UI" w:hAnsi="Verdana" w:cs="Utsaah"/>
          <w:color w:val="auto"/>
          <w:sz w:val="20"/>
          <w:szCs w:val="20"/>
        </w:rPr>
      </w:pPr>
      <w:r w:rsidRPr="00647B5A">
        <w:rPr>
          <w:rFonts w:ascii="Verdana" w:eastAsia="Meiryo UI" w:hAnsi="Verdana" w:cs="Utsaah"/>
          <w:color w:val="auto"/>
          <w:sz w:val="20"/>
          <w:szCs w:val="20"/>
        </w:rPr>
        <w:t>LA DURATA</w:t>
      </w:r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>La durata del contratto è di</w:t>
      </w:r>
      <w:r w:rsidR="004B21E5">
        <w:rPr>
          <w:rFonts w:ascii="Verdana" w:eastAsia="Meiryo UI" w:hAnsi="Verdana" w:cs="Utsaah"/>
          <w:sz w:val="20"/>
          <w:szCs w:val="20"/>
        </w:rPr>
        <w:t xml:space="preserve"> anni</w:t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Pr="00647B5A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647B5A">
        <w:rPr>
          <w:rFonts w:ascii="Verdana" w:eastAsia="Meiryo UI" w:hAnsi="Verdana" w:cs="Utsaah"/>
          <w:sz w:val="20"/>
          <w:szCs w:val="20"/>
        </w:rPr>
      </w:r>
      <w:r w:rsidRPr="00647B5A">
        <w:rPr>
          <w:rFonts w:ascii="Verdana" w:eastAsia="Meiryo UI" w:hAnsi="Verdana" w:cs="Utsaah"/>
          <w:sz w:val="20"/>
          <w:szCs w:val="20"/>
        </w:rPr>
        <w:fldChar w:fldCharType="separate"/>
      </w:r>
      <w:r w:rsidRPr="00647B5A">
        <w:rPr>
          <w:rFonts w:ascii="Verdana" w:eastAsia="Meiryo UI" w:hAnsi="Verdana" w:cs="Utsaah"/>
          <w:sz w:val="20"/>
          <w:szCs w:val="20"/>
        </w:rPr>
        <w:t xml:space="preserve"> </w:t>
      </w:r>
      <w:r w:rsidRPr="00647B5A">
        <w:rPr>
          <w:rFonts w:ascii="Verdana" w:eastAsia="Meiryo UI" w:hAnsi="Verdana" w:cs="Utsaah"/>
          <w:sz w:val="20"/>
          <w:szCs w:val="20"/>
        </w:rPr>
        <w:fldChar w:fldCharType="end"/>
      </w:r>
      <w:bookmarkEnd w:id="19"/>
    </w:p>
    <w:p w:rsidR="003E24C6" w:rsidRPr="00647B5A" w:rsidRDefault="003E24C6" w:rsidP="003E24C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</w:p>
    <w:p w:rsidR="003E24C6" w:rsidRPr="00647B5A" w:rsidRDefault="003E24C6" w:rsidP="003E24C6">
      <w:pPr>
        <w:spacing w:after="0"/>
        <w:ind w:left="142"/>
        <w:rPr>
          <w:rFonts w:ascii="Verdana" w:hAnsi="Verdana" w:cs="Calibri"/>
          <w:color w:val="262626" w:themeColor="text1" w:themeTint="D9"/>
          <w:sz w:val="20"/>
          <w:szCs w:val="20"/>
        </w:rPr>
      </w:pP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</w:r>
      <w:r w:rsidRPr="00647B5A">
        <w:rPr>
          <w:rFonts w:ascii="Verdana" w:eastAsia="Meiryo UI" w:hAnsi="Verdana" w:cs="Utsaah"/>
          <w:sz w:val="20"/>
          <w:szCs w:val="20"/>
        </w:rPr>
        <w:tab/>
        <w:t>REALE MUTUA ASSICURAZIONI</w:t>
      </w:r>
    </w:p>
    <w:p w:rsidR="003E24C6" w:rsidRDefault="003E24C6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19" w:rsidRDefault="00E93D19">
      <w:pPr>
        <w:spacing w:after="0"/>
      </w:pPr>
      <w:r>
        <w:separator/>
      </w:r>
    </w:p>
  </w:endnote>
  <w:endnote w:type="continuationSeparator" w:id="0">
    <w:p w:rsidR="00E93D19" w:rsidRDefault="00E93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Up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6C2B5262" wp14:editId="55045EAE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19FE3BF5" wp14:editId="494ED85B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0CEF74B" wp14:editId="4EF1E916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19" w:rsidRDefault="00E93D19">
      <w:pPr>
        <w:spacing w:after="0"/>
      </w:pPr>
      <w:r>
        <w:separator/>
      </w:r>
    </w:p>
  </w:footnote>
  <w:footnote w:type="continuationSeparator" w:id="0">
    <w:p w:rsidR="00E93D19" w:rsidRDefault="00E93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3B11467" wp14:editId="5B686911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4F938D1D" wp14:editId="6A996680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2A5"/>
    <w:multiLevelType w:val="hybridMultilevel"/>
    <w:tmpl w:val="D2B612A2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5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7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B197CF1"/>
    <w:multiLevelType w:val="hybridMultilevel"/>
    <w:tmpl w:val="F66E723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8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2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061615"/>
    <w:multiLevelType w:val="hybridMultilevel"/>
    <w:tmpl w:val="79F4E14C"/>
    <w:lvl w:ilvl="0" w:tplc="B5BA42B4">
      <w:numFmt w:val="bullet"/>
      <w:lvlText w:val="-"/>
      <w:lvlJc w:val="left"/>
      <w:pPr>
        <w:ind w:left="502" w:hanging="360"/>
      </w:pPr>
      <w:rPr>
        <w:rFonts w:ascii="Meiryo UI" w:eastAsia="Meiryo UI" w:hAnsi="Meiryo UI" w:cs="Meiryo UI" w:hint="eastAsia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22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23"/>
  </w:num>
  <w:num w:numId="13">
    <w:abstractNumId w:val="7"/>
  </w:num>
  <w:num w:numId="14">
    <w:abstractNumId w:val="8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1"/>
  </w:num>
  <w:num w:numId="20">
    <w:abstractNumId w:val="2"/>
  </w:num>
  <w:num w:numId="21">
    <w:abstractNumId w:val="24"/>
  </w:num>
  <w:num w:numId="22">
    <w:abstractNumId w:val="16"/>
  </w:num>
  <w:num w:numId="23">
    <w:abstractNumId w:val="15"/>
  </w:num>
  <w:num w:numId="24">
    <w:abstractNumId w:val="0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h07+yp2P0h69IoDZp98iK1jCnRM=" w:salt="IGr3ivElwmvhpzPU4iZBc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5B3B"/>
    <w:rsid w:val="001D1B0C"/>
    <w:rsid w:val="001F5460"/>
    <w:rsid w:val="00205AA9"/>
    <w:rsid w:val="00224380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65B76"/>
    <w:rsid w:val="003E24C6"/>
    <w:rsid w:val="003F592D"/>
    <w:rsid w:val="00411B89"/>
    <w:rsid w:val="00462526"/>
    <w:rsid w:val="004B21E5"/>
    <w:rsid w:val="00513AD0"/>
    <w:rsid w:val="00525B45"/>
    <w:rsid w:val="0058773A"/>
    <w:rsid w:val="00594771"/>
    <w:rsid w:val="005C3FB8"/>
    <w:rsid w:val="00607062"/>
    <w:rsid w:val="006506A4"/>
    <w:rsid w:val="006C15F1"/>
    <w:rsid w:val="0072271D"/>
    <w:rsid w:val="00726109"/>
    <w:rsid w:val="00760AFE"/>
    <w:rsid w:val="007A2F06"/>
    <w:rsid w:val="007C1182"/>
    <w:rsid w:val="007D050A"/>
    <w:rsid w:val="007E45FB"/>
    <w:rsid w:val="007F391B"/>
    <w:rsid w:val="00816407"/>
    <w:rsid w:val="008744A7"/>
    <w:rsid w:val="008B6136"/>
    <w:rsid w:val="008D0EA3"/>
    <w:rsid w:val="0090674C"/>
    <w:rsid w:val="00920BE6"/>
    <w:rsid w:val="00930B80"/>
    <w:rsid w:val="0095647A"/>
    <w:rsid w:val="00981F13"/>
    <w:rsid w:val="009B5874"/>
    <w:rsid w:val="009C4E37"/>
    <w:rsid w:val="009E6A5F"/>
    <w:rsid w:val="00A07094"/>
    <w:rsid w:val="00A13EBD"/>
    <w:rsid w:val="00A452E0"/>
    <w:rsid w:val="00A45EF1"/>
    <w:rsid w:val="00A718AA"/>
    <w:rsid w:val="00A73FC1"/>
    <w:rsid w:val="00A91180"/>
    <w:rsid w:val="00A92193"/>
    <w:rsid w:val="00AB4AB1"/>
    <w:rsid w:val="00AC324B"/>
    <w:rsid w:val="00AC4A78"/>
    <w:rsid w:val="00AE00D6"/>
    <w:rsid w:val="00AE1BED"/>
    <w:rsid w:val="00B02242"/>
    <w:rsid w:val="00B977B9"/>
    <w:rsid w:val="00BA460A"/>
    <w:rsid w:val="00BC1F74"/>
    <w:rsid w:val="00BC6946"/>
    <w:rsid w:val="00BE21AD"/>
    <w:rsid w:val="00BF3CC7"/>
    <w:rsid w:val="00C10362"/>
    <w:rsid w:val="00C55E08"/>
    <w:rsid w:val="00C86208"/>
    <w:rsid w:val="00C9626E"/>
    <w:rsid w:val="00CD0DE3"/>
    <w:rsid w:val="00CE3B4F"/>
    <w:rsid w:val="00D36463"/>
    <w:rsid w:val="00D37827"/>
    <w:rsid w:val="00D53591"/>
    <w:rsid w:val="00DB7254"/>
    <w:rsid w:val="00DC1C8D"/>
    <w:rsid w:val="00DC61CB"/>
    <w:rsid w:val="00E11AF5"/>
    <w:rsid w:val="00E46494"/>
    <w:rsid w:val="00E55AB8"/>
    <w:rsid w:val="00E61A61"/>
    <w:rsid w:val="00E93D19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  <w:style w:type="paragraph" w:styleId="Paragrafoelenco">
    <w:name w:val="List Paragraph"/>
    <w:basedOn w:val="Normale"/>
    <w:rsid w:val="0036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  <w:style w:type="paragraph" w:styleId="Paragrafoelenco">
    <w:name w:val="List Paragraph"/>
    <w:basedOn w:val="Normale"/>
    <w:rsid w:val="0036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3</cp:revision>
  <cp:lastPrinted>2016-01-06T10:49:00Z</cp:lastPrinted>
  <dcterms:created xsi:type="dcterms:W3CDTF">2016-04-01T15:01:00Z</dcterms:created>
  <dcterms:modified xsi:type="dcterms:W3CDTF">2016-04-01T15:43:00Z</dcterms:modified>
</cp:coreProperties>
</file>