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B" w:rsidRDefault="00015D2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11AF5" w:rsidRDefault="00E11AF5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11AF5" w:rsidRDefault="00E11AF5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862A28" w:rsidRDefault="00862A28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862A28" w:rsidRPr="002C7CC7" w:rsidRDefault="00862A28" w:rsidP="00862A28">
      <w:pPr>
        <w:spacing w:after="0"/>
        <w:ind w:left="4248" w:firstLine="708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Spett.le</w:t>
      </w:r>
    </w:p>
    <w:p w:rsidR="00862A28" w:rsidRPr="002C7CC7" w:rsidRDefault="00862A28" w:rsidP="00862A28">
      <w:pPr>
        <w:spacing w:after="0"/>
        <w:ind w:left="4248" w:firstLine="708"/>
        <w:rPr>
          <w:rFonts w:ascii="Verdana" w:eastAsia="Meiryo UI" w:hAnsi="Verdana" w:cs="Utsaah"/>
          <w:b/>
          <w:sz w:val="20"/>
          <w:szCs w:val="20"/>
        </w:rPr>
      </w:pPr>
      <w:r w:rsidRPr="002C7CC7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0" w:name="Testo32"/>
      <w:r w:rsidRPr="002C7CC7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b/>
          <w:sz w:val="20"/>
          <w:szCs w:val="20"/>
        </w:rPr>
      </w:r>
      <w:r w:rsidRPr="002C7CC7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="00B31E1B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2C7CC7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0"/>
    </w:p>
    <w:p w:rsidR="00862A28" w:rsidRPr="002C7CC7" w:rsidRDefault="00862A28" w:rsidP="00862A28">
      <w:pPr>
        <w:spacing w:after="0"/>
        <w:ind w:left="4239"/>
        <w:rPr>
          <w:rFonts w:ascii="Verdana" w:eastAsia="Meiryo UI" w:hAnsi="Verdana" w:cs="Utsaah"/>
          <w:b/>
          <w:sz w:val="20"/>
          <w:szCs w:val="20"/>
        </w:rPr>
      </w:pPr>
      <w:bookmarkStart w:id="1" w:name="Testo2"/>
      <w:r w:rsidRPr="002C7CC7">
        <w:rPr>
          <w:rFonts w:ascii="Verdana" w:eastAsia="Meiryo UI" w:hAnsi="Verdana" w:cs="Utsaah"/>
          <w:sz w:val="20"/>
          <w:szCs w:val="20"/>
        </w:rPr>
        <w:t xml:space="preserve">      </w:t>
      </w:r>
      <w:r w:rsidRPr="002C7CC7">
        <w:rPr>
          <w:rFonts w:ascii="Verdana" w:eastAsia="Meiryo UI" w:hAnsi="Verdana" w:cs="Utsaah"/>
          <w:sz w:val="20"/>
          <w:szCs w:val="20"/>
        </w:rPr>
        <w:tab/>
      </w:r>
      <w:r w:rsidRPr="002C7CC7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C7CC7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sz w:val="20"/>
          <w:szCs w:val="20"/>
        </w:rPr>
      </w:r>
      <w:r w:rsidRPr="002C7CC7">
        <w:rPr>
          <w:rFonts w:ascii="Verdana" w:eastAsia="Meiryo UI" w:hAnsi="Verdana" w:cs="Utsaah"/>
          <w:sz w:val="20"/>
          <w:szCs w:val="20"/>
        </w:rPr>
        <w:fldChar w:fldCharType="separate"/>
      </w:r>
      <w:r w:rsidR="00B31E1B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2C7CC7">
        <w:rPr>
          <w:rFonts w:ascii="Verdana" w:eastAsia="Meiryo UI" w:hAnsi="Verdana" w:cs="Utsaah"/>
          <w:sz w:val="20"/>
          <w:szCs w:val="20"/>
        </w:rPr>
        <w:fldChar w:fldCharType="end"/>
      </w:r>
      <w:bookmarkEnd w:id="1"/>
      <w:r w:rsidRPr="002C7CC7">
        <w:rPr>
          <w:rFonts w:ascii="Verdana" w:eastAsia="Meiryo UI" w:hAnsi="Verdana" w:cs="Utsaah"/>
          <w:b/>
          <w:sz w:val="20"/>
          <w:szCs w:val="20"/>
        </w:rPr>
        <w:tab/>
      </w:r>
      <w:r w:rsidRPr="002C7CC7">
        <w:rPr>
          <w:rFonts w:ascii="Verdana" w:eastAsia="Meiryo UI" w:hAnsi="Verdana" w:cs="Utsaah"/>
          <w:b/>
          <w:sz w:val="20"/>
          <w:szCs w:val="20"/>
        </w:rPr>
        <w:tab/>
      </w:r>
    </w:p>
    <w:bookmarkStart w:id="2" w:name="Testo3"/>
    <w:p w:rsidR="00862A28" w:rsidRPr="002C7CC7" w:rsidRDefault="00862A28" w:rsidP="00862A28">
      <w:pPr>
        <w:spacing w:after="0"/>
        <w:ind w:left="4239" w:firstLine="708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7CC7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sz w:val="20"/>
          <w:szCs w:val="20"/>
        </w:rPr>
      </w:r>
      <w:r w:rsidRPr="002C7CC7">
        <w:rPr>
          <w:rFonts w:ascii="Verdana" w:eastAsia="Meiryo UI" w:hAnsi="Verdana" w:cs="Utsaah"/>
          <w:sz w:val="20"/>
          <w:szCs w:val="20"/>
        </w:rPr>
        <w:fldChar w:fldCharType="separate"/>
      </w:r>
      <w:r w:rsidR="00B31E1B">
        <w:rPr>
          <w:rFonts w:ascii="Verdana" w:eastAsia="Meiryo UI" w:hAnsi="Verdana" w:cs="Utsaah"/>
          <w:sz w:val="20"/>
          <w:szCs w:val="20"/>
        </w:rPr>
        <w:t xml:space="preserve"> </w:t>
      </w:r>
      <w:r w:rsidRPr="002C7CC7">
        <w:rPr>
          <w:rFonts w:ascii="Verdana" w:eastAsia="Meiryo UI" w:hAnsi="Verdana" w:cs="Utsaah"/>
          <w:sz w:val="20"/>
          <w:szCs w:val="20"/>
        </w:rPr>
        <w:fldChar w:fldCharType="end"/>
      </w:r>
      <w:bookmarkEnd w:id="2"/>
    </w:p>
    <w:p w:rsidR="00862A28" w:rsidRPr="002C7CC7" w:rsidRDefault="00862A28" w:rsidP="00862A28">
      <w:pPr>
        <w:spacing w:after="0"/>
        <w:ind w:left="4239" w:firstLine="708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C.F.:  </w:t>
      </w:r>
      <w:bookmarkStart w:id="3" w:name="Testo4"/>
      <w:r w:rsidRPr="002C7CC7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7CC7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sz w:val="20"/>
          <w:szCs w:val="20"/>
        </w:rPr>
      </w:r>
      <w:r w:rsidRPr="002C7CC7">
        <w:rPr>
          <w:rFonts w:ascii="Verdana" w:eastAsia="Meiryo UI" w:hAnsi="Verdana" w:cs="Utsaah"/>
          <w:sz w:val="20"/>
          <w:szCs w:val="20"/>
        </w:rPr>
        <w:fldChar w:fldCharType="separate"/>
      </w:r>
      <w:r w:rsidR="00B31E1B">
        <w:rPr>
          <w:rFonts w:ascii="Verdana" w:eastAsia="Meiryo UI" w:hAnsi="Verdana" w:cs="Utsaah"/>
          <w:noProof/>
          <w:sz w:val="20"/>
          <w:szCs w:val="20"/>
        </w:rPr>
        <w:t xml:space="preserve">  </w:t>
      </w:r>
      <w:r w:rsidRPr="002C7CC7">
        <w:rPr>
          <w:rFonts w:ascii="Verdana" w:eastAsia="Meiryo UI" w:hAnsi="Verdana" w:cs="Utsaah"/>
          <w:sz w:val="20"/>
          <w:szCs w:val="20"/>
        </w:rPr>
        <w:fldChar w:fldCharType="end"/>
      </w:r>
      <w:bookmarkEnd w:id="3"/>
    </w:p>
    <w:p w:rsidR="00862A28" w:rsidRPr="002C7CC7" w:rsidRDefault="00862A28" w:rsidP="00862A28">
      <w:pPr>
        <w:pStyle w:val="Titolo5"/>
        <w:spacing w:after="0"/>
        <w:rPr>
          <w:rFonts w:ascii="Verdana" w:eastAsia="Meiryo UI" w:hAnsi="Verdana" w:cs="Utsaah"/>
          <w:i w:val="0"/>
          <w:sz w:val="20"/>
          <w:szCs w:val="20"/>
        </w:rPr>
      </w:pPr>
      <w:r w:rsidRPr="002C7CC7">
        <w:rPr>
          <w:rFonts w:ascii="Verdana" w:eastAsia="Meiryo UI" w:hAnsi="Verdana" w:cs="Utsaah"/>
          <w:i w:val="0"/>
          <w:sz w:val="20"/>
          <w:szCs w:val="20"/>
        </w:rPr>
        <w:t xml:space="preserve">   Monza, </w:t>
      </w:r>
      <w:bookmarkStart w:id="4" w:name="Testo6"/>
      <w:r w:rsidRPr="002C7CC7">
        <w:rPr>
          <w:rFonts w:ascii="Verdana" w:eastAsia="Meiryo UI" w:hAnsi="Verdana" w:cs="Utsaah"/>
          <w:i w:val="0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C7CC7">
        <w:rPr>
          <w:rFonts w:ascii="Verdana" w:eastAsia="Meiryo UI" w:hAnsi="Verdana" w:cs="Utsaah"/>
          <w:i w:val="0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i w:val="0"/>
          <w:sz w:val="20"/>
          <w:szCs w:val="20"/>
        </w:rPr>
      </w:r>
      <w:r w:rsidRPr="002C7CC7">
        <w:rPr>
          <w:rFonts w:ascii="Verdana" w:eastAsia="Meiryo UI" w:hAnsi="Verdana" w:cs="Utsaah"/>
          <w:i w:val="0"/>
          <w:sz w:val="20"/>
          <w:szCs w:val="20"/>
        </w:rPr>
        <w:fldChar w:fldCharType="separate"/>
      </w:r>
      <w:r w:rsidR="00B31E1B">
        <w:rPr>
          <w:rFonts w:ascii="Verdana" w:eastAsia="Meiryo UI" w:hAnsi="Verdana" w:cs="Utsaah"/>
          <w:i w:val="0"/>
          <w:noProof/>
          <w:sz w:val="20"/>
          <w:szCs w:val="20"/>
        </w:rPr>
        <w:t xml:space="preserve"> </w:t>
      </w:r>
      <w:r w:rsidRPr="002C7CC7">
        <w:rPr>
          <w:rFonts w:ascii="Verdana" w:eastAsia="Meiryo UI" w:hAnsi="Verdana" w:cs="Utsaah"/>
          <w:i w:val="0"/>
          <w:sz w:val="20"/>
          <w:szCs w:val="20"/>
        </w:rPr>
        <w:fldChar w:fldCharType="end"/>
      </w:r>
      <w:bookmarkEnd w:id="4"/>
    </w:p>
    <w:p w:rsidR="00862A28" w:rsidRPr="002C7CC7" w:rsidRDefault="00862A28" w:rsidP="00862A28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862A28" w:rsidRPr="002C7CC7" w:rsidTr="00862A28">
        <w:tc>
          <w:tcPr>
            <w:tcW w:w="5000" w:type="pct"/>
            <w:tcBorders>
              <w:bottom w:val="single" w:sz="12" w:space="0" w:color="000000"/>
            </w:tcBorders>
          </w:tcPr>
          <w:p w:rsidR="00862A28" w:rsidRPr="002C7CC7" w:rsidRDefault="00862A28" w:rsidP="00862A28">
            <w:pPr>
              <w:pStyle w:val="Titolo2"/>
              <w:ind w:left="142"/>
              <w:jc w:val="center"/>
              <w:rPr>
                <w:rFonts w:ascii="Verdana" w:eastAsia="Meiryo UI" w:hAnsi="Verdana" w:cs="Utsaah"/>
                <w:color w:val="auto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color w:val="auto"/>
                <w:sz w:val="20"/>
                <w:szCs w:val="20"/>
              </w:rPr>
              <w:t xml:space="preserve">AZIENDA REALE </w:t>
            </w:r>
            <w:r w:rsidRPr="00B82CFA">
              <w:rPr>
                <w:rFonts w:ascii="Verdana" w:eastAsia="Meiryo UI" w:hAnsi="Verdana" w:cs="Utsaah"/>
                <w:color w:val="auto"/>
                <w:sz w:val="14"/>
                <w:szCs w:val="20"/>
              </w:rPr>
              <w:t>(mod. 5311 INC)</w:t>
            </w:r>
          </w:p>
        </w:tc>
      </w:tr>
    </w:tbl>
    <w:p w:rsidR="00862A28" w:rsidRPr="002C7CC7" w:rsidRDefault="00862A28" w:rsidP="00862A28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p w:rsidR="00862A28" w:rsidRPr="002C7CC7" w:rsidRDefault="00862A28" w:rsidP="00862A28">
      <w:pPr>
        <w:numPr>
          <w:ilvl w:val="0"/>
          <w:numId w:val="14"/>
        </w:numPr>
        <w:tabs>
          <w:tab w:val="clear" w:pos="360"/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Ubicazione: </w:t>
      </w:r>
      <w:r w:rsidRPr="002C7CC7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5" w:name="Testo25"/>
      <w:r w:rsidRPr="002C7CC7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sz w:val="20"/>
          <w:szCs w:val="20"/>
        </w:rPr>
      </w:r>
      <w:r w:rsidRPr="002C7CC7">
        <w:rPr>
          <w:rFonts w:ascii="Verdana" w:eastAsia="Meiryo UI" w:hAnsi="Verdana" w:cs="Utsaah"/>
          <w:sz w:val="20"/>
          <w:szCs w:val="20"/>
        </w:rPr>
        <w:fldChar w:fldCharType="separate"/>
      </w:r>
      <w:r w:rsidRPr="002C7CC7">
        <w:rPr>
          <w:rFonts w:ascii="Verdana" w:eastAsia="Meiryo UI" w:hAnsi="Verdana" w:cs="Utsaah"/>
          <w:noProof/>
          <w:sz w:val="20"/>
          <w:szCs w:val="20"/>
        </w:rPr>
        <w:t>vedi sopra</w:t>
      </w:r>
      <w:r w:rsidRPr="002C7CC7">
        <w:rPr>
          <w:rFonts w:ascii="Verdana" w:eastAsia="Meiryo UI" w:hAnsi="Verdana" w:cs="Utsaah"/>
          <w:sz w:val="20"/>
          <w:szCs w:val="20"/>
        </w:rPr>
        <w:fldChar w:fldCharType="end"/>
      </w:r>
      <w:bookmarkEnd w:id="5"/>
      <w:r w:rsidRPr="002C7CC7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6" w:name="Testo26"/>
      <w:r w:rsidRPr="002C7CC7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sz w:val="20"/>
          <w:szCs w:val="20"/>
        </w:rPr>
      </w:r>
      <w:r w:rsidRPr="002C7CC7">
        <w:rPr>
          <w:rFonts w:ascii="Verdana" w:eastAsia="Meiryo UI" w:hAnsi="Verdana" w:cs="Utsaah"/>
          <w:sz w:val="20"/>
          <w:szCs w:val="20"/>
        </w:rPr>
        <w:fldChar w:fldCharType="separate"/>
      </w:r>
      <w:r w:rsidRPr="002C7CC7">
        <w:rPr>
          <w:rFonts w:ascii="Verdana" w:eastAsia="Meiryo UI" w:hAnsi="Verdana" w:cs="Utsaah"/>
          <w:sz w:val="20"/>
          <w:szCs w:val="20"/>
        </w:rPr>
        <w:t> </w:t>
      </w:r>
      <w:r w:rsidRPr="002C7CC7">
        <w:rPr>
          <w:rFonts w:ascii="Verdana" w:eastAsia="Meiryo UI" w:hAnsi="Verdana" w:cs="Utsaah"/>
          <w:sz w:val="20"/>
          <w:szCs w:val="20"/>
        </w:rPr>
        <w:t> </w:t>
      </w:r>
      <w:r w:rsidRPr="002C7CC7">
        <w:rPr>
          <w:rFonts w:ascii="Verdana" w:eastAsia="Meiryo UI" w:hAnsi="Verdana" w:cs="Utsaah"/>
          <w:sz w:val="20"/>
          <w:szCs w:val="20"/>
        </w:rPr>
        <w:t> </w:t>
      </w:r>
      <w:r w:rsidRPr="002C7CC7">
        <w:rPr>
          <w:rFonts w:ascii="Verdana" w:eastAsia="Meiryo UI" w:hAnsi="Verdana" w:cs="Utsaah"/>
          <w:sz w:val="20"/>
          <w:szCs w:val="20"/>
        </w:rPr>
        <w:t> </w:t>
      </w:r>
      <w:r w:rsidRPr="002C7CC7">
        <w:rPr>
          <w:rFonts w:ascii="Verdana" w:eastAsia="Meiryo UI" w:hAnsi="Verdana" w:cs="Utsaah"/>
          <w:sz w:val="20"/>
          <w:szCs w:val="20"/>
        </w:rPr>
        <w:t> </w:t>
      </w:r>
      <w:r w:rsidRPr="002C7CC7">
        <w:rPr>
          <w:rFonts w:ascii="Verdana" w:eastAsia="Meiryo UI" w:hAnsi="Verdana" w:cs="Utsaah"/>
          <w:sz w:val="20"/>
          <w:szCs w:val="20"/>
        </w:rPr>
        <w:fldChar w:fldCharType="end"/>
      </w:r>
      <w:bookmarkEnd w:id="6"/>
      <w:r w:rsidRPr="002C7CC7">
        <w:rPr>
          <w:rFonts w:ascii="Verdana" w:eastAsia="Meiryo UI" w:hAnsi="Verdana" w:cs="Utsaah"/>
          <w:sz w:val="20"/>
          <w:szCs w:val="20"/>
        </w:rPr>
        <w:t xml:space="preserve"> </w:t>
      </w:r>
    </w:p>
    <w:p w:rsidR="00862A28" w:rsidRPr="002C7CC7" w:rsidRDefault="00862A28" w:rsidP="00862A28">
      <w:pPr>
        <w:numPr>
          <w:ilvl w:val="0"/>
          <w:numId w:val="14"/>
        </w:numPr>
        <w:tabs>
          <w:tab w:val="clear" w:pos="360"/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Attività: </w:t>
      </w:r>
      <w:r w:rsidRPr="002C7CC7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7" w:name="Testo28"/>
      <w:r w:rsidRPr="002C7CC7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sz w:val="20"/>
          <w:szCs w:val="20"/>
        </w:rPr>
      </w:r>
      <w:r w:rsidRPr="002C7CC7">
        <w:rPr>
          <w:rFonts w:ascii="Verdana" w:eastAsia="Meiryo UI" w:hAnsi="Verdana" w:cs="Utsaah"/>
          <w:sz w:val="20"/>
          <w:szCs w:val="20"/>
        </w:rPr>
        <w:fldChar w:fldCharType="separate"/>
      </w:r>
      <w:r w:rsidR="00B31E1B">
        <w:rPr>
          <w:rFonts w:ascii="Verdana" w:eastAsia="Meiryo UI" w:hAnsi="Verdana" w:cs="Utsaah"/>
          <w:sz w:val="20"/>
          <w:szCs w:val="20"/>
        </w:rPr>
        <w:t xml:space="preserve"> </w:t>
      </w:r>
      <w:r w:rsidRPr="002C7CC7">
        <w:rPr>
          <w:rFonts w:ascii="Verdana" w:eastAsia="Meiryo UI" w:hAnsi="Verdana" w:cs="Utsaah"/>
          <w:sz w:val="20"/>
          <w:szCs w:val="20"/>
        </w:rPr>
        <w:fldChar w:fldCharType="end"/>
      </w:r>
      <w:bookmarkEnd w:id="7"/>
      <w:r w:rsidRPr="002C7CC7">
        <w:rPr>
          <w:rFonts w:ascii="Verdana" w:eastAsia="Meiryo UI" w:hAnsi="Verdana" w:cs="Utsaah"/>
          <w:sz w:val="20"/>
          <w:szCs w:val="20"/>
        </w:rPr>
        <w:t xml:space="preserve"> - Codice </w:t>
      </w:r>
      <w:r w:rsidRPr="002C7CC7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8" w:name="Testo29"/>
      <w:r w:rsidRPr="002C7CC7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sz w:val="20"/>
          <w:szCs w:val="20"/>
        </w:rPr>
      </w:r>
      <w:r w:rsidRPr="002C7CC7">
        <w:rPr>
          <w:rFonts w:ascii="Verdana" w:eastAsia="Meiryo UI" w:hAnsi="Verdana" w:cs="Utsaah"/>
          <w:sz w:val="20"/>
          <w:szCs w:val="20"/>
        </w:rPr>
        <w:fldChar w:fldCharType="separate"/>
      </w:r>
      <w:r w:rsidRPr="002C7CC7">
        <w:rPr>
          <w:rFonts w:ascii="Verdana" w:eastAsia="Meiryo UI" w:hAnsi="Verdana" w:cs="Utsaah"/>
          <w:noProof/>
          <w:sz w:val="20"/>
          <w:szCs w:val="20"/>
        </w:rPr>
        <w:t>53.21</w:t>
      </w:r>
      <w:r w:rsidRPr="002C7CC7">
        <w:rPr>
          <w:rFonts w:ascii="Verdana" w:eastAsia="Meiryo UI" w:hAnsi="Verdana" w:cs="Utsaah"/>
          <w:sz w:val="20"/>
          <w:szCs w:val="20"/>
        </w:rPr>
        <w:fldChar w:fldCharType="end"/>
      </w:r>
      <w:bookmarkEnd w:id="8"/>
    </w:p>
    <w:p w:rsidR="00862A28" w:rsidRPr="002C7CC7" w:rsidRDefault="00862A28" w:rsidP="00862A28">
      <w:pPr>
        <w:numPr>
          <w:ilvl w:val="0"/>
          <w:numId w:val="14"/>
        </w:numPr>
        <w:tabs>
          <w:tab w:val="clear" w:pos="360"/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Fabbricato classe </w:t>
      </w:r>
      <w:r w:rsidRPr="002C7CC7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9" w:name="Testo30"/>
      <w:r w:rsidRPr="002C7CC7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sz w:val="20"/>
          <w:szCs w:val="20"/>
        </w:rPr>
      </w:r>
      <w:r w:rsidRPr="002C7CC7">
        <w:rPr>
          <w:rFonts w:ascii="Verdana" w:eastAsia="Meiryo UI" w:hAnsi="Verdana" w:cs="Utsaah"/>
          <w:sz w:val="20"/>
          <w:szCs w:val="20"/>
        </w:rPr>
        <w:fldChar w:fldCharType="separate"/>
      </w:r>
      <w:r w:rsidRPr="002C7CC7">
        <w:rPr>
          <w:rFonts w:ascii="Verdana" w:eastAsia="Meiryo UI" w:hAnsi="Verdana" w:cs="Utsaah"/>
          <w:noProof/>
          <w:sz w:val="20"/>
          <w:szCs w:val="20"/>
        </w:rPr>
        <w:t>1</w:t>
      </w:r>
      <w:r w:rsidRPr="002C7CC7">
        <w:rPr>
          <w:rFonts w:ascii="Verdana" w:eastAsia="Meiryo UI" w:hAnsi="Verdana" w:cs="Utsaah"/>
          <w:sz w:val="20"/>
          <w:szCs w:val="20"/>
        </w:rPr>
        <w:fldChar w:fldCharType="end"/>
      </w:r>
      <w:bookmarkEnd w:id="9"/>
      <w:r w:rsidRPr="002C7CC7">
        <w:rPr>
          <w:rFonts w:ascii="Verdana" w:eastAsia="Meiryo UI" w:hAnsi="Verdana" w:cs="Utsaah"/>
          <w:sz w:val="20"/>
          <w:szCs w:val="20"/>
        </w:rPr>
        <w:tab/>
        <w:t xml:space="preserve">Cod. </w:t>
      </w:r>
      <w:r w:rsidRPr="002C7CC7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0" w:name="Testo31"/>
      <w:r w:rsidRPr="002C7CC7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2C7CC7">
        <w:rPr>
          <w:rFonts w:ascii="Verdana" w:eastAsia="Meiryo UI" w:hAnsi="Verdana" w:cs="Utsaah"/>
          <w:sz w:val="20"/>
          <w:szCs w:val="20"/>
        </w:rPr>
      </w:r>
      <w:r w:rsidRPr="002C7CC7">
        <w:rPr>
          <w:rFonts w:ascii="Verdana" w:eastAsia="Meiryo UI" w:hAnsi="Verdana" w:cs="Utsaah"/>
          <w:sz w:val="20"/>
          <w:szCs w:val="20"/>
        </w:rPr>
        <w:fldChar w:fldCharType="separate"/>
      </w:r>
      <w:r w:rsidRPr="002C7CC7">
        <w:rPr>
          <w:rFonts w:ascii="Verdana" w:eastAsia="Meiryo UI" w:hAnsi="Verdana" w:cs="Utsaah"/>
          <w:noProof/>
          <w:sz w:val="20"/>
          <w:szCs w:val="20"/>
        </w:rPr>
        <w:t>700/D</w:t>
      </w:r>
      <w:r w:rsidRPr="002C7CC7">
        <w:rPr>
          <w:rFonts w:ascii="Verdana" w:eastAsia="Meiryo UI" w:hAnsi="Verdana" w:cs="Utsaah"/>
          <w:sz w:val="20"/>
          <w:szCs w:val="20"/>
        </w:rPr>
        <w:fldChar w:fldCharType="end"/>
      </w:r>
      <w:bookmarkEnd w:id="10"/>
      <w:r w:rsidRPr="002C7CC7">
        <w:rPr>
          <w:rFonts w:ascii="Verdana" w:eastAsia="Meiryo UI" w:hAnsi="Verdana" w:cs="Utsaah"/>
          <w:sz w:val="20"/>
          <w:szCs w:val="20"/>
        </w:rPr>
        <w:t xml:space="preserve"> </w:t>
      </w:r>
      <w:r w:rsidRPr="002C7CC7">
        <w:rPr>
          <w:rFonts w:ascii="Verdana" w:eastAsia="Meiryo UI" w:hAnsi="Verdana" w:cs="Utsaah"/>
          <w:sz w:val="20"/>
          <w:szCs w:val="20"/>
        </w:rPr>
        <w:tab/>
      </w:r>
      <w:r w:rsidRPr="002C7CC7">
        <w:rPr>
          <w:rFonts w:ascii="Verdana" w:eastAsia="Meiryo UI" w:hAnsi="Verdana" w:cs="Utsaah"/>
          <w:sz w:val="20"/>
          <w:szCs w:val="20"/>
        </w:rPr>
        <w:tab/>
        <w:t xml:space="preserve"> </w:t>
      </w:r>
      <w:r w:rsidRPr="002C7CC7">
        <w:rPr>
          <w:rFonts w:ascii="Verdana" w:eastAsia="Meiryo UI" w:hAnsi="Verdana" w:cs="Utsaah"/>
          <w:sz w:val="20"/>
          <w:szCs w:val="20"/>
        </w:rPr>
        <w:tab/>
      </w:r>
      <w:r w:rsidRPr="002C7CC7">
        <w:rPr>
          <w:rFonts w:ascii="Verdana" w:eastAsia="Meiryo UI" w:hAnsi="Verdana" w:cs="Utsaah"/>
          <w:sz w:val="20"/>
          <w:szCs w:val="20"/>
        </w:rPr>
        <w:tab/>
      </w:r>
      <w:r w:rsidRPr="002C7CC7">
        <w:rPr>
          <w:rFonts w:ascii="Verdana" w:eastAsia="Meiryo UI" w:hAnsi="Verdana" w:cs="Utsaah"/>
          <w:sz w:val="20"/>
          <w:szCs w:val="20"/>
        </w:rPr>
        <w:tab/>
        <w:t xml:space="preserve"> </w:t>
      </w:r>
    </w:p>
    <w:p w:rsidR="00862A28" w:rsidRPr="002C7CC7" w:rsidRDefault="00862A28" w:rsidP="00862A28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345"/>
        <w:gridCol w:w="260"/>
      </w:tblGrid>
      <w:tr w:rsidR="00862A28" w:rsidRPr="002C7CC7" w:rsidTr="00862A28">
        <w:trPr>
          <w:cantSplit/>
        </w:trPr>
        <w:tc>
          <w:tcPr>
            <w:tcW w:w="5000" w:type="pct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62A28" w:rsidRPr="002C7CC7" w:rsidRDefault="00862A28" w:rsidP="00862A28">
            <w:pPr>
              <w:pStyle w:val="Titolo4"/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t>SEZIONE INCENDIO (</w:t>
            </w:r>
            <w:bookmarkStart w:id="11" w:name="Elenco8"/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instrText xml:space="preserve"> FORMDROPDOWN </w:instrText>
            </w:r>
            <w:r w:rsidR="00F87D95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fldChar w:fldCharType="end"/>
            </w:r>
            <w:bookmarkEnd w:id="11"/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t>)</w:t>
            </w:r>
          </w:p>
        </w:tc>
      </w:tr>
      <w:tr w:rsidR="00862A28" w:rsidRPr="002C7CC7" w:rsidTr="00862A28">
        <w:tc>
          <w:tcPr>
            <w:tcW w:w="3667" w:type="pct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Fabbricato/i (valore di ricostruzione a nuovo)</w:t>
            </w:r>
          </w:p>
        </w:tc>
        <w:tc>
          <w:tcPr>
            <w:tcW w:w="1333" w:type="pct"/>
            <w:gridSpan w:val="2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Testo8"/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Macchinario, attrezzature, arredamento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B82CFA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13" w:name="Testo9"/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B82CFA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Merci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B82CFA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B82CFA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Ricorso terzi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B82CFA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B82CFA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Integrazione spese di demolizione e sgombero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B82CFA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B82CFA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Archivi, documenti, disegni, etc.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Modelli, stampi, clichès, etc.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48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Garanzia base:</w:t>
            </w:r>
          </w:p>
          <w:p w:rsidR="00862A28" w:rsidRPr="002C7CC7" w:rsidRDefault="00862A28" w:rsidP="00862A28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incendio, fulmine, esplosione, scoppio, implosione;</w:t>
            </w:r>
          </w:p>
          <w:p w:rsidR="00862A28" w:rsidRPr="002C7CC7" w:rsidRDefault="00862A28" w:rsidP="00862A28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caduta aerei, urto veicoli, onda sonica, fumo, fumi-gas-vapori;</w:t>
            </w:r>
          </w:p>
          <w:p w:rsidR="00862A28" w:rsidRPr="00337781" w:rsidRDefault="00862A28" w:rsidP="006846A7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337781">
              <w:rPr>
                <w:rFonts w:ascii="Verdana" w:eastAsia="Meiryo UI" w:hAnsi="Verdana" w:cs="Utsaah"/>
                <w:sz w:val="20"/>
                <w:szCs w:val="20"/>
              </w:rPr>
              <w:t>spargimenti di acqua (franchigia € 250 elevata a € 500 per rigurgito fognature e max indennizzo  € 50.000); spese di ricerca e riparazione del guasto e ripristino opere murarie (franchigia € 500 e max indennizzo € 5.200);</w:t>
            </w:r>
          </w:p>
          <w:p w:rsidR="00862A28" w:rsidRPr="002C7CC7" w:rsidRDefault="00862A28" w:rsidP="00862A28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danni arrecati dalle Autorità allo scopo di limitare, impedire od arrestare l’incendio;</w:t>
            </w:r>
          </w:p>
          <w:p w:rsidR="00862A28" w:rsidRPr="002C7CC7" w:rsidRDefault="00862A28" w:rsidP="00862A28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fenomeni elettrici ad apparecchiature elettroniche asservite al macchinario;</w:t>
            </w:r>
          </w:p>
          <w:p w:rsidR="00862A28" w:rsidRPr="002C7CC7" w:rsidRDefault="00862A28" w:rsidP="00862A28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spese di demolizione e sgombero fino al 5% del danno; spese di rimozione e ricollocamento (max indennizzo € 26.000);</w:t>
            </w:r>
          </w:p>
          <w:p w:rsidR="00862A28" w:rsidRPr="002C7CC7" w:rsidRDefault="00862A28" w:rsidP="00862A28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oneri di urbanizzazione;</w:t>
            </w:r>
          </w:p>
          <w:p w:rsidR="00862A28" w:rsidRPr="002C7CC7" w:rsidRDefault="00862A28" w:rsidP="00862A28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primo rischio assoluto fino a € 25.000;</w:t>
            </w:r>
          </w:p>
          <w:p w:rsidR="00337781" w:rsidRDefault="00862A28" w:rsidP="00862A28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onorari di Periti, Consulenti e Professionisti (fino al 5% del danno con il massimo di </w:t>
            </w:r>
          </w:p>
          <w:p w:rsidR="00862A28" w:rsidRPr="002C7CC7" w:rsidRDefault="00862A28" w:rsidP="00337781">
            <w:pPr>
              <w:spacing w:after="0"/>
              <w:ind w:left="36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€ 16.000);</w:t>
            </w:r>
          </w:p>
          <w:p w:rsidR="00862A28" w:rsidRPr="002C7CC7" w:rsidRDefault="00862A28" w:rsidP="00862A28">
            <w:pPr>
              <w:numPr>
                <w:ilvl w:val="0"/>
                <w:numId w:val="13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colpa grave dell’Assicurato e familiari conviventi, dolo delle persone di cui debba rispondere a norma di legge.</w:t>
            </w:r>
          </w:p>
        </w:tc>
        <w:tc>
          <w:tcPr>
            <w:tcW w:w="133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A – Ricorso terzi 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B – Integrazione spese di demolizione e sgombero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C – Beni assicurati a condizioni speciali (archivi, documenti, stampi, modelli, etc)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337781" w:rsidRDefault="00862A28" w:rsidP="00337781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ontrollo3"/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4"/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D – Eventi socio-politici e terrorismo (scoperto 10% minimo € 2.500 e massimo € 50.000 e</w:t>
            </w:r>
          </w:p>
          <w:p w:rsidR="00337781" w:rsidRDefault="00337781" w:rsidP="00337781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max indennizzo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70% delle somme ass.te),</w:t>
            </w:r>
            <w:r w:rsidR="006846A7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eventi atmosferici (franchigia € 2.000 e max</w:t>
            </w:r>
          </w:p>
          <w:p w:rsidR="00862A28" w:rsidRPr="002C7CC7" w:rsidRDefault="00337781" w:rsidP="00337781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indennizzo 70% delle somme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ass.te)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337781" w:rsidRDefault="00862A28" w:rsidP="00337781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Controllo2"/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5"/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E – Acqua piovana (franchigia € 1.500 e max indennizzo € 50.000); vento e grandine su</w:t>
            </w:r>
          </w:p>
          <w:p w:rsidR="00862A28" w:rsidRPr="002C7CC7" w:rsidRDefault="00337781" w:rsidP="00337781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elementi fragili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(franchigia € 1.500 e max</w:t>
            </w:r>
            <w:r w:rsidR="006846A7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indennizzo € 26.000)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ontrollo1"/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6"/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F – Indennità aggiuntiva forfettaria del 10% per danni indiretti  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F – Indennità in forma diaria 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 al giorno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G – Maggiori costi (franchigia € 1.500 e max indennizzo € 150.000)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H – Perdita pigioni (max indennizzo 5% del fabbricato massimo € 50.000)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I - Gelo (franchigia € 500 e max indennizzo € 26.000)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337781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L – Colaggio acqua da impianti automatici di estinzione (franchigia € 500 e max indennizzo</w:t>
            </w:r>
          </w:p>
          <w:p w:rsidR="00862A28" w:rsidRPr="002C7CC7" w:rsidRDefault="00337781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€ 100.000)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M – Dispersione di liquidi (max indennizzo 90% del danno con il massimo di € 50.000)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337781" w:rsidRDefault="00862A28" w:rsidP="00337781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N – Sovraccarico di neve (scoperto 10% minimo € 2.500 e massimo € 50.000 e max </w:t>
            </w:r>
          </w:p>
          <w:p w:rsidR="00862A28" w:rsidRPr="002C7CC7" w:rsidRDefault="00337781" w:rsidP="00337781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indennizzo 30% della somma  assicurata)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O – Merci in refrigerazione (scoperto 20% minimo € 500 e max indennizzo € 26.000)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862A28" w:rsidRPr="002C7CC7" w:rsidRDefault="00862A28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Rischi catastrofali: inondazioni, alluvioni, allagamenti (franchigia €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7" w:name="Testo33"/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7"/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/scoperto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8" w:name="Testo36"/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8"/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% minimo €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9" w:name="Testo37"/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 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9"/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e</w:t>
            </w:r>
            <w:r w:rsidR="002C7CC7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max risarcimento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20" w:name="Testo34"/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0"/>
            <w:r w:rsidRPr="002C7CC7">
              <w:rPr>
                <w:rFonts w:ascii="Verdana" w:eastAsia="Meiryo UI" w:hAnsi="Verdana" w:cs="Utsaah"/>
                <w:sz w:val="20"/>
                <w:szCs w:val="20"/>
              </w:rPr>
              <w:t>% della</w:t>
            </w:r>
            <w:r w:rsidR="006846A7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>somma assicurata); terremoto (franchigia 1% della somma assicurata e max</w:t>
            </w:r>
            <w:r w:rsidR="002C7CC7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risarcimento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21" w:name="Testo35"/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1"/>
            <w:r w:rsidRPr="002C7CC7">
              <w:rPr>
                <w:rFonts w:ascii="Verdana" w:eastAsia="Meiryo UI" w:hAnsi="Verdana" w:cs="Utsaah"/>
                <w:sz w:val="20"/>
                <w:szCs w:val="20"/>
              </w:rPr>
              <w:t>%)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SEZIONE ELETTRONICA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>(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FORMDROPDOWN </w:instrText>
            </w:r>
            <w:r w:rsidR="00B82CFA" w:rsidRPr="002C7CC7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12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Apparecchiature elettroniche</w:t>
            </w:r>
          </w:p>
        </w:tc>
        <w:tc>
          <w:tcPr>
            <w:tcW w:w="1333" w:type="pct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2" w:name="Testo10"/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10.000,00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Beni ad impiego mobile all’esterno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</w:tcPr>
          <w:p w:rsidR="00862A28" w:rsidRPr="002C7CC7" w:rsidRDefault="00862A28" w:rsidP="00B82CFA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B82CFA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Maggiori  costi (max € 520/giorno per 30 giorni)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</w:tcPr>
          <w:p w:rsidR="00862A28" w:rsidRPr="002C7CC7" w:rsidRDefault="00862A28" w:rsidP="00B82CFA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B82CFA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Dati e relativi supporti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</w:tcPr>
          <w:p w:rsidR="00862A28" w:rsidRPr="002C7CC7" w:rsidRDefault="00862A28" w:rsidP="00B82CFA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B82CFA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Programmi in licenza d’uso 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</w:tcPr>
          <w:p w:rsidR="00862A28" w:rsidRPr="002C7CC7" w:rsidRDefault="00862A28" w:rsidP="00B82CFA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B82CFA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</w:tbl>
    <w:p w:rsidR="00862A28" w:rsidRPr="002C7CC7" w:rsidRDefault="00862A28" w:rsidP="00862A28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    </w:t>
      </w:r>
      <w:r w:rsidRPr="002C7CC7">
        <w:rPr>
          <w:rFonts w:ascii="Verdana" w:eastAsia="Meiryo UI" w:hAnsi="Verdana" w:cs="Utsaah"/>
          <w:b/>
          <w:sz w:val="20"/>
          <w:szCs w:val="20"/>
        </w:rPr>
        <w:t>Garanzia base:</w:t>
      </w:r>
    </w:p>
    <w:p w:rsidR="002C7CC7" w:rsidRDefault="00862A28" w:rsidP="006846A7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qualunque evento accidentale non espressamente escluso (franchigia assoluta di € 150</w:t>
      </w:r>
    </w:p>
    <w:p w:rsidR="00862A28" w:rsidRPr="002C7CC7" w:rsidRDefault="002C7CC7" w:rsidP="002C7CC7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</w:t>
      </w:r>
      <w:r w:rsidR="00862A28" w:rsidRPr="002C7CC7">
        <w:rPr>
          <w:rFonts w:ascii="Verdana" w:eastAsia="Meiryo UI" w:hAnsi="Verdana" w:cs="Utsaah"/>
          <w:sz w:val="20"/>
          <w:szCs w:val="20"/>
        </w:rPr>
        <w:t xml:space="preserve"> salvo quanto diversamente pattuito);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esclusi i beni costruiti da oltre 10 anni; 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primo rischio assoluto fino a € 2.000;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colpa grave; spese per ricerca del danno dei conduttori esterni; </w:t>
      </w:r>
    </w:p>
    <w:p w:rsidR="002C7CC7" w:rsidRDefault="00862A28" w:rsidP="006846A7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spese di demolizione e sgombero fino al 5% del danno; spese di rimozione e ricollocamento </w:t>
      </w:r>
    </w:p>
    <w:p w:rsidR="00862A28" w:rsidRPr="002C7CC7" w:rsidRDefault="002C7CC7" w:rsidP="002C7CC7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</w:t>
      </w:r>
      <w:r w:rsidR="00862A28" w:rsidRPr="002C7CC7">
        <w:rPr>
          <w:rFonts w:ascii="Verdana" w:eastAsia="Meiryo UI" w:hAnsi="Verdana" w:cs="Utsaah"/>
          <w:sz w:val="20"/>
          <w:szCs w:val="20"/>
        </w:rPr>
        <w:t xml:space="preserve"> (max indennizzo</w:t>
      </w:r>
      <w:r w:rsidRPr="002C7CC7">
        <w:rPr>
          <w:rFonts w:ascii="Verdana" w:eastAsia="Meiryo UI" w:hAnsi="Verdana" w:cs="Utsaah"/>
          <w:sz w:val="20"/>
          <w:szCs w:val="20"/>
        </w:rPr>
        <w:t xml:space="preserve"> </w:t>
      </w:r>
      <w:r w:rsidR="00862A28" w:rsidRPr="002C7CC7">
        <w:rPr>
          <w:rFonts w:ascii="Verdana" w:eastAsia="Meiryo UI" w:hAnsi="Verdana" w:cs="Utsaah"/>
          <w:sz w:val="20"/>
          <w:szCs w:val="20"/>
        </w:rPr>
        <w:t>€ 5.200);</w:t>
      </w:r>
    </w:p>
    <w:p w:rsid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atti vandalici e dolosi (scoperto 10% minimo € 150 e max indennizzo 70% della somma</w:t>
      </w:r>
    </w:p>
    <w:p w:rsidR="00862A28" w:rsidRPr="002C7CC7" w:rsidRDefault="002C7CC7" w:rsidP="002C7CC7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</w:t>
      </w:r>
      <w:r w:rsidR="00862A28" w:rsidRPr="002C7CC7">
        <w:rPr>
          <w:rFonts w:ascii="Verdana" w:eastAsia="Meiryo UI" w:hAnsi="Verdana" w:cs="Utsaah"/>
          <w:sz w:val="20"/>
          <w:szCs w:val="20"/>
        </w:rPr>
        <w:t xml:space="preserve"> assicurata);</w:t>
      </w:r>
    </w:p>
    <w:p w:rsid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fenomeni elettrici (scoperto 10% minimo € 250 elevato a € 500 dal 3° sinistro ed il</w:t>
      </w:r>
    </w:p>
    <w:p w:rsidR="00862A28" w:rsidRPr="002C7CC7" w:rsidRDefault="002C7CC7" w:rsidP="002C7CC7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</w:t>
      </w:r>
      <w:r w:rsidR="00862A28" w:rsidRPr="002C7CC7">
        <w:rPr>
          <w:rFonts w:ascii="Verdana" w:eastAsia="Meiryo UI" w:hAnsi="Verdana" w:cs="Utsaah"/>
          <w:sz w:val="20"/>
          <w:szCs w:val="20"/>
        </w:rPr>
        <w:t xml:space="preserve"> massimo di  € 2.500);</w:t>
      </w:r>
    </w:p>
    <w:p w:rsidR="002C7CC7" w:rsidRDefault="00862A28" w:rsidP="00862A28">
      <w:pPr>
        <w:numPr>
          <w:ilvl w:val="0"/>
          <w:numId w:val="13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onorari di Periti, Consulenti e Professionisti (fino al 5% del danno con il massimo di </w:t>
      </w:r>
    </w:p>
    <w:p w:rsidR="00862A28" w:rsidRPr="002C7CC7" w:rsidRDefault="00862A28" w:rsidP="002C7CC7">
      <w:pPr>
        <w:spacing w:after="0"/>
        <w:ind w:left="36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€ 5.200);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furto perpetrato utilizzando mezzi di chiusura non conformi: scoperto 20% minimo € 150 (per beni all’aperto scoperto 25% minimo € 150);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inondazioni, alluvioni ed allagamenti in locali seminterrati o interrati (scoperto 10% minimo € 500 e max indennizzo 30% della somma assicurata)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605"/>
      </w:tblGrid>
      <w:tr w:rsidR="00862A28" w:rsidRPr="002C7CC7" w:rsidTr="00862A28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1333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bookmarkStart w:id="23" w:name="_GoBack"/>
      <w:tr w:rsidR="00862A28" w:rsidRPr="002C7CC7" w:rsidTr="00862A28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3"/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A – Beni ad impiego mobile all’esterno (scoperto 25% minimo € 200)</w:t>
            </w:r>
          </w:p>
        </w:tc>
      </w:tr>
      <w:tr w:rsidR="00862A28" w:rsidRPr="002C7CC7" w:rsidTr="00862A28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B – Maggiori costi (franchigia 2 giorni e max indennizzo 1/30 della somma assicurata)</w:t>
            </w:r>
          </w:p>
        </w:tc>
      </w:tr>
      <w:tr w:rsidR="00862A28" w:rsidRPr="002C7CC7" w:rsidTr="00862A28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C – Dati e relativi supporti (scoperto 10% minimo € 150)</w:t>
            </w:r>
          </w:p>
        </w:tc>
      </w:tr>
      <w:tr w:rsidR="00862A28" w:rsidRPr="002C7CC7" w:rsidTr="00862A28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D – Programmi in licenza d’uso (scoperto 10% minimo € 150)</w:t>
            </w:r>
          </w:p>
        </w:tc>
      </w:tr>
      <w:tr w:rsidR="00862A28" w:rsidRPr="002C7CC7" w:rsidTr="00862A28">
        <w:tc>
          <w:tcPr>
            <w:tcW w:w="5000" w:type="pct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SEZIONE FURTO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>(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FORMDROPDOWN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12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Contenuto</w:t>
            </w:r>
          </w:p>
        </w:tc>
        <w:tc>
          <w:tcPr>
            <w:tcW w:w="1333" w:type="pct"/>
            <w:tcBorders>
              <w:top w:val="single" w:sz="12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Integrazione “valori”</w:t>
            </w:r>
          </w:p>
        </w:tc>
        <w:tc>
          <w:tcPr>
            <w:tcW w:w="1333" w:type="pct"/>
            <w:tcBorders>
              <w:top w:val="single" w:sz="4" w:space="0" w:color="auto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</w:tbl>
    <w:p w:rsidR="00862A28" w:rsidRPr="002C7CC7" w:rsidRDefault="00862A28" w:rsidP="00862A28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    </w:t>
      </w:r>
      <w:r w:rsidRPr="002C7CC7">
        <w:rPr>
          <w:rFonts w:ascii="Verdana" w:eastAsia="Meiryo UI" w:hAnsi="Verdana" w:cs="Utsaah"/>
          <w:b/>
          <w:sz w:val="20"/>
          <w:szCs w:val="20"/>
        </w:rPr>
        <w:t>Garanzia base: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furto; rapina ed estorsione;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valori (10% della somma assicurata con il minimo di € 1.600 ed il massimo di € 5.200);</w:t>
      </w:r>
    </w:p>
    <w:p w:rsidR="002C7CC7" w:rsidRDefault="00862A28" w:rsidP="006846A7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guasti cagionati dai ladri al fabbricato e fissi ed infissi ed atti vandalici (10% della somma </w:t>
      </w:r>
    </w:p>
    <w:p w:rsidR="00862A28" w:rsidRPr="002C7CC7" w:rsidRDefault="002C7CC7" w:rsidP="002C7CC7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</w:t>
      </w:r>
      <w:r w:rsidR="00862A28" w:rsidRPr="002C7CC7">
        <w:rPr>
          <w:rFonts w:ascii="Verdana" w:eastAsia="Meiryo UI" w:hAnsi="Verdana" w:cs="Utsaah"/>
          <w:sz w:val="20"/>
          <w:szCs w:val="20"/>
        </w:rPr>
        <w:t>assicurata con il massimo di</w:t>
      </w:r>
      <w:r w:rsidR="006846A7" w:rsidRPr="002C7CC7">
        <w:rPr>
          <w:rFonts w:ascii="Verdana" w:eastAsia="Meiryo UI" w:hAnsi="Verdana" w:cs="Utsaah"/>
          <w:sz w:val="20"/>
          <w:szCs w:val="20"/>
        </w:rPr>
        <w:t xml:space="preserve"> </w:t>
      </w:r>
      <w:r w:rsidR="00862A28" w:rsidRPr="002C7CC7">
        <w:rPr>
          <w:rFonts w:ascii="Verdana" w:eastAsia="Meiryo UI" w:hAnsi="Verdana" w:cs="Utsaah"/>
          <w:sz w:val="20"/>
          <w:szCs w:val="20"/>
        </w:rPr>
        <w:t>€ 2.000 se la somma assicurata &lt; € 20.000);</w:t>
      </w:r>
    </w:p>
    <w:p w:rsid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rapina ed estorsione dei valori e portavalori (scoperto 10% e max indennizzo 10% della</w:t>
      </w:r>
    </w:p>
    <w:p w:rsidR="00862A28" w:rsidRPr="002C7CC7" w:rsidRDefault="002C7CC7" w:rsidP="002C7CC7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</w:t>
      </w:r>
      <w:r w:rsidR="00862A28" w:rsidRPr="002C7CC7">
        <w:rPr>
          <w:rFonts w:ascii="Verdana" w:eastAsia="Meiryo UI" w:hAnsi="Verdana" w:cs="Utsaah"/>
          <w:sz w:val="20"/>
          <w:szCs w:val="20"/>
        </w:rPr>
        <w:t xml:space="preserve"> somma assicurata e max</w:t>
      </w:r>
      <w:r w:rsidR="006846A7" w:rsidRPr="002C7CC7">
        <w:rPr>
          <w:rFonts w:ascii="Verdana" w:eastAsia="Meiryo UI" w:hAnsi="Verdana" w:cs="Utsaah"/>
          <w:sz w:val="20"/>
          <w:szCs w:val="20"/>
        </w:rPr>
        <w:t xml:space="preserve"> </w:t>
      </w:r>
      <w:r w:rsidR="00862A28" w:rsidRPr="002C7CC7">
        <w:rPr>
          <w:rFonts w:ascii="Verdana" w:eastAsia="Meiryo UI" w:hAnsi="Verdana" w:cs="Utsaah"/>
          <w:sz w:val="20"/>
          <w:szCs w:val="20"/>
        </w:rPr>
        <w:t>€ 5.200);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spese sanitarie per infortunio e duplicazione documenti: max € 1.100;</w:t>
      </w:r>
    </w:p>
    <w:p w:rsid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lastRenderedPageBreak/>
        <w:t xml:space="preserve">spese per il rinforzo dei mezzi di prevenzione e di chiusura (max 10% del danno e limite di </w:t>
      </w:r>
    </w:p>
    <w:p w:rsidR="00862A28" w:rsidRPr="002C7CC7" w:rsidRDefault="002C7CC7" w:rsidP="002C7CC7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</w:t>
      </w:r>
      <w:r w:rsidR="00862A28" w:rsidRPr="002C7CC7">
        <w:rPr>
          <w:rFonts w:ascii="Verdana" w:eastAsia="Meiryo UI" w:hAnsi="Verdana" w:cs="Utsaah"/>
          <w:sz w:val="20"/>
          <w:szCs w:val="20"/>
        </w:rPr>
        <w:t>€ 10.400)</w:t>
      </w:r>
    </w:p>
    <w:p w:rsidR="002C7CC7" w:rsidRDefault="00862A28" w:rsidP="00862A28">
      <w:pPr>
        <w:numPr>
          <w:ilvl w:val="0"/>
          <w:numId w:val="13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onorari di Periti, Consulenti e Professionisti (fino al 5% del danno con il massimo di </w:t>
      </w:r>
    </w:p>
    <w:p w:rsidR="00862A28" w:rsidRPr="002C7CC7" w:rsidRDefault="00862A28" w:rsidP="002C7CC7">
      <w:pPr>
        <w:spacing w:after="0"/>
        <w:ind w:left="36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€ 5.200);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furto utilizzando veicoli nell’azienda (scoperto 20% elevato al 25% se concomitante con altri scoperti)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782"/>
        <w:gridCol w:w="1823"/>
      </w:tblGrid>
      <w:tr w:rsidR="00862A28" w:rsidRPr="002C7CC7" w:rsidTr="00862A28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A – Furto e rapina dei beni presso terzi (max indennizzo 25% della somma assicurata)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2C7CC7" w:rsidRDefault="00862A28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B – Furto e rapina beni presso esposizioni, fiere, mostre (scoperto 20% minimo € 500 e</w:t>
            </w:r>
          </w:p>
          <w:p w:rsidR="00862A28" w:rsidRPr="002C7CC7" w:rsidRDefault="002C7CC7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max indennizzo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25% della somma</w:t>
            </w:r>
            <w:r w:rsidR="006846A7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ass.ta)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C – Estensione beni all’aperto (scoperto 25% minimo € 500 e max indennizzo 20% della </w:t>
            </w:r>
          </w:p>
          <w:p w:rsidR="00862A28" w:rsidRPr="002C7CC7" w:rsidRDefault="002C7CC7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somma assicurata)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D – Indennità aggiuntiva forfettaria del 10% per danni indiretti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E – Integrazione valori (scoperto 10% per rapina, estorsione e portavalori)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SEZIONE CRISTALLI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>(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FORMDROPDOWN </w:instrText>
            </w:r>
            <w:r w:rsidR="00F87D95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862A28" w:rsidRPr="002C7CC7" w:rsidTr="00862A28">
        <w:tc>
          <w:tcPr>
            <w:tcW w:w="4067" w:type="pct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Lastre, cristalli, insegne di materiale plastico (a primo rischio assoluto)</w:t>
            </w:r>
          </w:p>
        </w:tc>
        <w:tc>
          <w:tcPr>
            <w:tcW w:w="933" w:type="pct"/>
            <w:tcBorders>
              <w:top w:val="single" w:sz="12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3.000,00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</w:tbl>
    <w:p w:rsidR="00862A28" w:rsidRPr="002C7CC7" w:rsidRDefault="00862A28" w:rsidP="00862A28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    </w:t>
      </w:r>
      <w:r w:rsidRPr="002C7CC7">
        <w:rPr>
          <w:rFonts w:ascii="Verdana" w:eastAsia="Meiryo UI" w:hAnsi="Verdana" w:cs="Utsaah"/>
          <w:b/>
          <w:sz w:val="20"/>
          <w:szCs w:val="20"/>
        </w:rPr>
        <w:t>Garanzia base:</w:t>
      </w:r>
    </w:p>
    <w:p w:rsidR="00040664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 xml:space="preserve">spese per la sostituzione dovuta a rottura per qualunque causa, compresi trasporto ed </w:t>
      </w:r>
    </w:p>
    <w:p w:rsidR="00862A28" w:rsidRPr="002C7CC7" w:rsidRDefault="00040664" w:rsidP="00040664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</w:t>
      </w:r>
      <w:r w:rsidR="00862A28" w:rsidRPr="002C7CC7">
        <w:rPr>
          <w:rFonts w:ascii="Verdana" w:eastAsia="Meiryo UI" w:hAnsi="Verdana" w:cs="Utsaah"/>
          <w:sz w:val="20"/>
          <w:szCs w:val="20"/>
        </w:rPr>
        <w:t>installazione;</w:t>
      </w:r>
    </w:p>
    <w:p w:rsidR="00862A28" w:rsidRPr="002C7CC7" w:rsidRDefault="00862A28" w:rsidP="00862A28">
      <w:pPr>
        <w:numPr>
          <w:ilvl w:val="0"/>
          <w:numId w:val="13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2C7CC7">
        <w:rPr>
          <w:rFonts w:ascii="Verdana" w:eastAsia="Meiryo UI" w:hAnsi="Verdana" w:cs="Utsaah"/>
          <w:sz w:val="20"/>
          <w:szCs w:val="20"/>
        </w:rPr>
        <w:t>limite per singola lastra € 1.600;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87"/>
        <w:gridCol w:w="1825"/>
        <w:gridCol w:w="260"/>
      </w:tblGrid>
      <w:tr w:rsidR="00862A28" w:rsidRPr="002C7CC7" w:rsidTr="00862A28">
        <w:trPr>
          <w:cantSplit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:rsidR="00862A28" w:rsidRPr="002C7CC7" w:rsidRDefault="00862A28" w:rsidP="00862A28">
            <w:pPr>
              <w:pStyle w:val="Titolo4"/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t>SEZIONE RESPONSABILITA’ CIVILE (</w:t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instrText xml:space="preserve"> FORMDROPDOWN </w:instrText>
            </w:r>
            <w:r w:rsidR="00F87D95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t>)</w:t>
            </w:r>
          </w:p>
        </w:tc>
      </w:tr>
      <w:tr w:rsidR="00862A28" w:rsidRPr="002C7CC7" w:rsidTr="00862A28">
        <w:tc>
          <w:tcPr>
            <w:tcW w:w="4867" w:type="pct"/>
            <w:gridSpan w:val="2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Responsabilità civile verso terzi (R.C.T.)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responsabilità civile derivante all’Assicurato nello svolgimento dell’attività aziendale anche per fatto di appaltatori e/o subappaltatori;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servizi pubblicitari; organizzazione e/o partecipazione a fiere, mostre, esposizioni, congressi, compresi allestimenti di stands;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mense aziendali, somministrazione di cibi e bevande; servizi di pulizia dell’azienda;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progettazione, montaggio, collaudo, manutenzione e riparazione, installazione degli impianti,  macchinari ed attrezzature dell’azienda, nonché la loro proprietà anche presso terzi;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conduzione, manutenzione, riparazione e, qualora proprietario il Contraente, proprietà dei fabbricati, dei macchinari ed attrezzature presso terzi;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organizzazione corsi di formazione, gestione CRAL aziendali, attività dopolavoristiche sportive e ricreative;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servizi di vigilanza, sanitari, antincendio, proprietà e/o gestione di distributori automatici di bevande e simili; 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proprietà e/0 uso di velocipedi e ciclo furgoncini senza motore anche all’esterno dell’azienda;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prelievo e consegna di merci e materiali, comprese operazioni di carico e scarico;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responsabilità derivante dalla committenza di veicoli dei dipendenti;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danni da incendio, in eventuale aumento a quanto assicurato alla voce “Ricorso Terzi” della Sezione Incendio, se operante;</w:t>
            </w:r>
          </w:p>
          <w:p w:rsidR="00B31E1B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danni a veicoli in sosta o circolazione nell’ambito dell’azienda o in consegna o custodia, a veicoli sotto carico o scarico ed a cose trovantesi sugli stessi (franchigia € 250); danni a cose nell’ambito dell’esecuzione lavori (scoperto 10% minimo € 250 e massimo </w:t>
            </w:r>
          </w:p>
          <w:p w:rsidR="00862A28" w:rsidRPr="002C7CC7" w:rsidRDefault="00862A28" w:rsidP="00B31E1B">
            <w:pPr>
              <w:spacing w:after="0"/>
              <w:ind w:left="36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€ 50.000);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responsabilità civile derivante ai sensi dei D,Lgs. 81/2008;</w:t>
            </w:r>
          </w:p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Responsabilità civile verso i dipendenti (R.C.O.)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ai sensi degli artt. 10 e 11 del D.P.R. n. 1124/65 e del D.Lgs. 38/2000 e successive modifiche;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infortuni sofferti da dipendenti o parasubordinati, soci e familiari coadiuvanti limitatamente alle rivalse INAIL;</w:t>
            </w:r>
          </w:p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Norme comuni alla R.C.T. e R.C.O.</w:t>
            </w:r>
          </w:p>
          <w:p w:rsidR="00B31E1B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validità nel Mondo intero (in Paesi extraeuropei solo per la RCT scoperto 10% minimo </w:t>
            </w:r>
          </w:p>
          <w:p w:rsidR="00862A28" w:rsidRPr="002C7CC7" w:rsidRDefault="00862A28" w:rsidP="00B31E1B">
            <w:pPr>
              <w:spacing w:after="0"/>
              <w:ind w:left="36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lastRenderedPageBreak/>
              <w:t>€ 5.200 e massimo € 50.000);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responsabilità per fatto e personale del personale temporaneo;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buona fede;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pluralità di assicurati;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rischi di circolazione su strade ed aree private.</w:t>
            </w:r>
          </w:p>
          <w:p w:rsidR="00862A28" w:rsidRPr="002C7CC7" w:rsidRDefault="00862A28" w:rsidP="00862A28">
            <w:pPr>
              <w:numPr>
                <w:ilvl w:val="0"/>
                <w:numId w:val="12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“terzi” i lavoratori parasubordinati per i danni a cose</w:t>
            </w: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862A28" w:rsidRPr="002C7CC7" w:rsidTr="00862A28">
        <w:tc>
          <w:tcPr>
            <w:tcW w:w="3933" w:type="pct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lastRenderedPageBreak/>
              <w:t>Massimali di Responsabilità Civile verso terzi:</w:t>
            </w:r>
          </w:p>
        </w:tc>
        <w:tc>
          <w:tcPr>
            <w:tcW w:w="1067" w:type="pct"/>
            <w:gridSpan w:val="2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862A28" w:rsidRPr="002C7CC7" w:rsidTr="00862A28">
        <w:tc>
          <w:tcPr>
            <w:tcW w:w="3933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Per ogni sinistro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4" w:name="Testo11"/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862A28" w:rsidRPr="002C7CC7" w:rsidTr="00862A28">
        <w:tc>
          <w:tcPr>
            <w:tcW w:w="3933" w:type="pct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Per ogni persona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5" w:name="Testo12"/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862A28" w:rsidRPr="002C7CC7" w:rsidTr="00862A28">
        <w:tc>
          <w:tcPr>
            <w:tcW w:w="3933" w:type="pct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Per danni a cose 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6" w:name="Testo13"/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862A28" w:rsidRPr="002C7CC7" w:rsidTr="00862A28">
        <w:tc>
          <w:tcPr>
            <w:tcW w:w="393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Massimali di Responsabilità Civile verso i dipendenti: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</w:tc>
      </w:tr>
      <w:tr w:rsidR="00862A28" w:rsidRPr="002C7CC7" w:rsidTr="00862A28">
        <w:tc>
          <w:tcPr>
            <w:tcW w:w="393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Per ogni sinistro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93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Per ogni persona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862A28" w:rsidRPr="002C7CC7" w:rsidTr="00862A28">
        <w:tc>
          <w:tcPr>
            <w:tcW w:w="393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2C7CC7" w:rsidRDefault="00862A28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A – Garanzia Postuma 24 mesi, 12 mesi per gommisti  ed autofficine(scoperto 10% minimo</w:t>
            </w:r>
          </w:p>
          <w:p w:rsidR="00862A28" w:rsidRPr="002C7CC7" w:rsidRDefault="002C7CC7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 €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250 e max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indennizzo € 52.000)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2C7CC7" w:rsidRDefault="00862A28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B – Danni da sospensione e/o interruzione di attività (scoperto 10% minimo € 250 e max</w:t>
            </w:r>
          </w:p>
          <w:p w:rsidR="00862A28" w:rsidRPr="002C7CC7" w:rsidRDefault="002C7CC7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indennizzo € 100.000)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C – Inquinamento accidentale (scoperto 10% minimo € 2.500 e max indennizzo € 100.000)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D – Danni a cose in consegna e custodia (scoperto 10% minimo € 250 e max indennizzo </w:t>
            </w:r>
          </w:p>
          <w:p w:rsidR="00862A28" w:rsidRPr="002C7CC7" w:rsidRDefault="002C7CC7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€ 26.000)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7CC7" w:rsidRDefault="00862A28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E – R.C. Proprietà del fabbricato (inquinamento dell’acqua max risarcimento € 50.000; </w:t>
            </w:r>
          </w:p>
          <w:p w:rsidR="002C7CC7" w:rsidRDefault="002C7CC7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danni da acqua franchigia € 250 e</w:t>
            </w:r>
            <w:r w:rsidR="006846A7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>max risarcimento € 250.000; danni da incendio a</w:t>
            </w:r>
          </w:p>
          <w:p w:rsidR="00862A28" w:rsidRPr="002C7CC7" w:rsidRDefault="002C7CC7" w:rsidP="002C7CC7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     </w:t>
            </w:r>
            <w:r w:rsidR="00862A28"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cose max risarcimento € 250.000)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F – Malattie professionali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G – Danno biologico senza franchigia</w:t>
            </w:r>
          </w:p>
        </w:tc>
      </w:tr>
      <w:tr w:rsidR="00862A28" w:rsidRPr="002C7CC7" w:rsidTr="00862A28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H – Responsabilità civile proprietà del fabbricato</w:t>
            </w:r>
          </w:p>
        </w:tc>
      </w:tr>
    </w:tbl>
    <w:p w:rsidR="00862A28" w:rsidRPr="002C7CC7" w:rsidRDefault="00862A28" w:rsidP="00862A28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12"/>
        <w:gridCol w:w="260"/>
      </w:tblGrid>
      <w:tr w:rsidR="00862A28" w:rsidRPr="002C7CC7" w:rsidTr="00862A28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862A28" w:rsidRPr="002C7CC7" w:rsidRDefault="00862A28" w:rsidP="00862A28">
            <w:pPr>
              <w:pStyle w:val="Titolo4"/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t>SEZIONE TUTELA GIUDIZIARIA (</w:t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instrText xml:space="preserve"> FORMDROPDOWN </w:instrText>
            </w:r>
            <w:r w:rsidR="00F87D95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fldChar w:fldCharType="end"/>
            </w: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t>)</w:t>
            </w:r>
          </w:p>
        </w:tc>
      </w:tr>
      <w:tr w:rsidR="00862A28" w:rsidRPr="002C7CC7" w:rsidTr="00862A28">
        <w:tc>
          <w:tcPr>
            <w:tcW w:w="4867" w:type="pct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pStyle w:val="Corpodeltesto2"/>
              <w:spacing w:after="0" w:line="240" w:lineRule="auto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Onorari per l’intervento di un legale, scelto dall’assicurato o di ARAG, di Periti di parte approvati da ARAGe di Periti nominati dall’Autorità Giudiziaria; le spese giudiziali, le spese del legale di controparte in caso di soccombenza, le spese per l’esecuzione forzata.</w:t>
            </w:r>
          </w:p>
          <w:p w:rsidR="00862A28" w:rsidRPr="002C7CC7" w:rsidRDefault="00862A28" w:rsidP="00862A28">
            <w:pPr>
              <w:pStyle w:val="Corpodeltesto2"/>
              <w:spacing w:after="0" w:line="240" w:lineRule="auto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Spese per intervento di un legale incaricato dall’Assicurato o da Reale Mutua, spese del legale di controparte in caso di soccombenza o transazione autorizzata, spese di  periti di parte approvati da ARAG e nominati dall’Autorità giudiziaria, spese per l’esecuzione forzata, per:</w:t>
            </w:r>
          </w:p>
          <w:p w:rsidR="00862A28" w:rsidRPr="002C7CC7" w:rsidRDefault="00862A28" w:rsidP="00862A28">
            <w:pPr>
              <w:numPr>
                <w:ilvl w:val="0"/>
                <w:numId w:val="11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sostenere l’esercizio di pretese di risarcimento per danni a cose o persone per fatti illeciti di terzi, estesa ai dipendenti, apprendisti e familiari dell’Assicurato che collaborano nell’attività;</w:t>
            </w:r>
          </w:p>
          <w:p w:rsidR="00862A28" w:rsidRPr="002C7CC7" w:rsidRDefault="00862A28" w:rsidP="00862A28">
            <w:pPr>
              <w:numPr>
                <w:ilvl w:val="0"/>
                <w:numId w:val="11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difesa in procedimenti penali per delitti colposi o contravvenzioni, estesa ai dipendenti, apprendisti e familiari dell’Assicurato che collaborano nell’attività;</w:t>
            </w:r>
          </w:p>
          <w:p w:rsidR="00862A28" w:rsidRPr="002C7CC7" w:rsidRDefault="00862A28" w:rsidP="00862A28">
            <w:pPr>
              <w:numPr>
                <w:ilvl w:val="0"/>
                <w:numId w:val="11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controversie individuali relative a rapporti di lavoro con i dipendenti;</w:t>
            </w:r>
          </w:p>
          <w:p w:rsidR="00862A28" w:rsidRPr="002C7CC7" w:rsidRDefault="00862A28" w:rsidP="00862A28">
            <w:pPr>
              <w:numPr>
                <w:ilvl w:val="0"/>
                <w:numId w:val="11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controversie relative alla proprietà e/o locazione degli immobili dove si svolge l’attività;</w:t>
            </w:r>
          </w:p>
          <w:p w:rsidR="00862A28" w:rsidRPr="002C7CC7" w:rsidRDefault="00862A28" w:rsidP="00862A28">
            <w:pPr>
              <w:numPr>
                <w:ilvl w:val="0"/>
                <w:numId w:val="11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contestazione d’inosservanza degli obblighi ed adempimenti relativi ai D.Lgs. 81/2008;</w:t>
            </w:r>
          </w:p>
          <w:p w:rsidR="00862A28" w:rsidRPr="002C7CC7" w:rsidRDefault="00862A28" w:rsidP="00862A28">
            <w:pPr>
              <w:numPr>
                <w:ilvl w:val="0"/>
                <w:numId w:val="11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difesa nei procedimenti penali per delitti colposi e/o contravvenzioni, per omicidio colposo e/o lesioni personali colpose;</w:t>
            </w:r>
          </w:p>
          <w:p w:rsidR="00862A28" w:rsidRPr="002C7CC7" w:rsidRDefault="00862A28" w:rsidP="00862A28">
            <w:pPr>
              <w:numPr>
                <w:ilvl w:val="0"/>
                <w:numId w:val="11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>opposizioni e/o impugnazioni per procedimenti amministrativi, sanzioni amministrative.</w:t>
            </w:r>
          </w:p>
          <w:p w:rsidR="00862A28" w:rsidRPr="002C7CC7" w:rsidRDefault="00862A28" w:rsidP="00862A28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Operatività della garanzia: massimale € </w:t>
            </w:r>
            <w:bookmarkStart w:id="27" w:name="Elenco7"/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non operante"/>
                    <w:listEntry w:val="10.000"/>
                    <w:listEntry w:val="15.000"/>
                    <w:listEntry w:val="20.000"/>
                    <w:listEntry w:val="30.000"/>
                  </w:ddLis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FORMDROPDOWN </w:instrText>
            </w:r>
            <w:r w:rsidR="00F87D95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</w:tbl>
    <w:p w:rsidR="00862A28" w:rsidRPr="002C7CC7" w:rsidRDefault="00862A28" w:rsidP="00862A28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12"/>
        <w:gridCol w:w="260"/>
      </w:tblGrid>
      <w:tr w:rsidR="00862A28" w:rsidRPr="002C7CC7" w:rsidTr="00862A28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62A28" w:rsidRPr="002C7CC7" w:rsidRDefault="00862A28" w:rsidP="00862A28">
            <w:pPr>
              <w:pStyle w:val="Titolo4"/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t>LA DURATA</w:t>
            </w:r>
          </w:p>
        </w:tc>
      </w:tr>
      <w:tr w:rsidR="00862A28" w:rsidRPr="002C7CC7" w:rsidTr="00862A28">
        <w:tc>
          <w:tcPr>
            <w:tcW w:w="4867" w:type="pct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ind w:left="6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La durata del contratto è fissata in anni 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8" w:name="Testo23"/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noProof/>
                <w:sz w:val="20"/>
                <w:szCs w:val="20"/>
              </w:rPr>
              <w:t>1</w:t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8"/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più eventuale rateo</w:t>
            </w: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</w:tbl>
    <w:p w:rsidR="00862A28" w:rsidRPr="002C7CC7" w:rsidRDefault="00862A28" w:rsidP="00862A28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605"/>
      </w:tblGrid>
      <w:tr w:rsidR="00862A28" w:rsidRPr="002C7CC7" w:rsidTr="00862A28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862A28" w:rsidRPr="002C7CC7" w:rsidRDefault="00862A28" w:rsidP="00862A28">
            <w:pPr>
              <w:pStyle w:val="Titolo4"/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i w:val="0"/>
                <w:color w:val="auto"/>
                <w:sz w:val="20"/>
                <w:szCs w:val="20"/>
              </w:rPr>
              <w:lastRenderedPageBreak/>
              <w:t>IL PREMIO</w:t>
            </w:r>
          </w:p>
        </w:tc>
      </w:tr>
      <w:tr w:rsidR="00862A28" w:rsidRPr="002C7CC7" w:rsidTr="00862A28">
        <w:tc>
          <w:tcPr>
            <w:tcW w:w="3667" w:type="pct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pStyle w:val="Titolo9"/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Premio </w:t>
            </w:r>
            <w:bookmarkStart w:id="29" w:name="Elenco9"/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Elenco9"/>
                  <w:enabled/>
                  <w:calcOnExit w:val="0"/>
                  <w:ddList>
                    <w:listEntry w:val="annuale"/>
                    <w:listEntry w:val="semestrale"/>
                  </w:ddList>
                </w:ffData>
              </w:fldChar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instrText xml:space="preserve"> FORMDROPDOWN </w:instrText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</w:r>
            <w:r w:rsidR="00F87D95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9"/>
            <w:r w:rsidRPr="002C7CC7">
              <w:rPr>
                <w:rFonts w:ascii="Verdana" w:eastAsia="Meiryo UI" w:hAnsi="Verdana" w:cs="Utsaah"/>
                <w:sz w:val="20"/>
                <w:szCs w:val="20"/>
              </w:rPr>
              <w:t xml:space="preserve"> lordo </w:t>
            </w:r>
          </w:p>
        </w:tc>
        <w:tc>
          <w:tcPr>
            <w:tcW w:w="1333" w:type="pct"/>
            <w:tcBorders>
              <w:top w:val="single" w:sz="6" w:space="0" w:color="000000"/>
            </w:tcBorders>
          </w:tcPr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  <w:p w:rsidR="00862A28" w:rsidRPr="002C7CC7" w:rsidRDefault="00862A28" w:rsidP="00862A28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30" w:name="Testo18"/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t>1.100,00</w:t>
            </w:r>
            <w:r w:rsidRPr="002C7CC7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62A28" w:rsidRPr="002C7CC7" w:rsidRDefault="00862A28" w:rsidP="00862A2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862A28" w:rsidRPr="006846A7" w:rsidRDefault="00862A28" w:rsidP="00015D2B">
      <w:pPr>
        <w:pStyle w:val="Paragrafobase"/>
        <w:suppressAutoHyphens/>
        <w:jc w:val="both"/>
        <w:rPr>
          <w:rFonts w:ascii="Titillium Up" w:hAnsi="Titillium Up" w:cs="Calibri"/>
          <w:color w:val="auto"/>
          <w:sz w:val="22"/>
          <w:szCs w:val="22"/>
        </w:rPr>
      </w:pPr>
    </w:p>
    <w:sectPr w:rsidR="00862A28" w:rsidRPr="006846A7" w:rsidSect="007C1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95" w:rsidRDefault="00F87D95">
      <w:pPr>
        <w:spacing w:after="0"/>
      </w:pPr>
      <w:r>
        <w:separator/>
      </w:r>
    </w:p>
  </w:endnote>
  <w:endnote w:type="continuationSeparator" w:id="0">
    <w:p w:rsidR="00F87D95" w:rsidRDefault="00F87D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 Up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61" w:rsidRDefault="00E61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1E0AC55F" wp14:editId="1E4291C6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E61A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85E2029" wp14:editId="7E04A3C0">
              <wp:simplePos x="0" y="0"/>
              <wp:positionH relativeFrom="column">
                <wp:posOffset>474345</wp:posOffset>
              </wp:positionH>
              <wp:positionV relativeFrom="paragraph">
                <wp:posOffset>-118745</wp:posOffset>
              </wp:positionV>
              <wp:extent cx="5257165" cy="571500"/>
              <wp:effectExtent l="0" t="0" r="254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www.realemutua.it - Servizio assistenza “Buongiorno Reale”: 800 320320 - buongiornoreale@realemutua.it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>Registro Imprese Torino, Codice Fiscale e N. Partita IVA 00875360018 - R.E.A. Torino N. 9806 - Iscritta al numero 1.00001 dell’Albo delle imprese</w:t>
                          </w:r>
                        </w:p>
                        <w:p w:rsidR="00D37827" w:rsidRPr="00D37827" w:rsidRDefault="00D37827" w:rsidP="00D37827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.35pt;margin-top:-9.35pt;width:413.9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" filled="f" stroked="f">
              <v:textbox inset=",0,1mm,0">
                <w:txbxContent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www.realemutua.it - Servizio assistenza “Buongiorno Reale”: 800 320320 - buongiornoreale@realemutua.it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>Registro Imprese Torino, Codice Fiscale e N. Partita IVA 00875360018 - R.E.A. Torino N. 9806 - Iscritta al numero 1.00001 dell’Albo delle imprese</w:t>
                    </w:r>
                  </w:p>
                  <w:p w:rsidR="00D37827" w:rsidRPr="00D37827" w:rsidRDefault="00D37827" w:rsidP="00D37827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25B45"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130AFB4F" wp14:editId="2757B13C">
          <wp:simplePos x="0" y="0"/>
          <wp:positionH relativeFrom="column">
            <wp:posOffset>5732145</wp:posOffset>
          </wp:positionH>
          <wp:positionV relativeFrom="paragraph">
            <wp:posOffset>-118745</wp:posOffset>
          </wp:positionV>
          <wp:extent cx="1079500" cy="762000"/>
          <wp:effectExtent l="25400" t="0" r="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95" w:rsidRDefault="00F87D95">
      <w:pPr>
        <w:spacing w:after="0"/>
      </w:pPr>
      <w:r>
        <w:separator/>
      </w:r>
    </w:p>
  </w:footnote>
  <w:footnote w:type="continuationSeparator" w:id="0">
    <w:p w:rsidR="00F87D95" w:rsidRDefault="00F87D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61" w:rsidRDefault="00E61A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61" w:rsidRDefault="00E61A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E61A6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DF1E9C" wp14:editId="5CA64407">
              <wp:simplePos x="0" y="0"/>
              <wp:positionH relativeFrom="column">
                <wp:posOffset>1845945</wp:posOffset>
              </wp:positionH>
              <wp:positionV relativeFrom="paragraph">
                <wp:posOffset>238760</wp:posOffset>
              </wp:positionV>
              <wp:extent cx="4343400" cy="5715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7B9" w:rsidRDefault="00E61A61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5"/>
                              <w:szCs w:val="15"/>
                            </w:rPr>
                            <w:t>Agenzia di Monza</w:t>
                          </w:r>
                          <w:r w:rsidR="0090674C" w:rsidRPr="0090674C"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>–</w:t>
                          </w:r>
                          <w:r w:rsidR="0090674C" w:rsidRPr="0090674C"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>Zecca Ruggero s.r.l.</w:t>
                          </w:r>
                          <w:r w:rsidR="0090674C" w:rsidRPr="0090674C"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 xml:space="preserve"> </w:t>
                          </w:r>
                          <w:r w:rsidR="00B977B9"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>– Via Pavoni 1 – 20900 Monza (MB)</w:t>
                          </w:r>
                        </w:p>
                        <w:p w:rsidR="00B977B9" w:rsidRDefault="00B977B9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>Tel. +39 039 2301022 / Fax +39 039 367022 – e-mail: monza.260@agenzie.realemutua.it</w:t>
                          </w:r>
                        </w:p>
                        <w:p w:rsidR="0090674C" w:rsidRPr="0090674C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</w:pPr>
                          <w:r w:rsidRPr="0090674C"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 xml:space="preserve">C.F. e P. IVA </w:t>
                          </w:r>
                          <w:r w:rsidR="00E61A61"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>02354460962</w:t>
                          </w:r>
                          <w:r w:rsidR="00B977B9"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 xml:space="preserve"> – CCIAA REA Monza e Brianza n. 1431101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35pt;margin-top:18.8pt;width:342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" filled="f" stroked="f">
              <v:textbox inset=",.5mm,1mm,7.2pt">
                <w:txbxContent>
                  <w:p w:rsidR="00B977B9" w:rsidRDefault="00E61A61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</w:pPr>
                    <w:r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5"/>
                        <w:szCs w:val="15"/>
                      </w:rPr>
                      <w:t>Agenzia di Monza</w:t>
                    </w:r>
                    <w:r w:rsidR="0090674C" w:rsidRPr="0090674C"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>–</w:t>
                    </w:r>
                    <w:r w:rsidR="0090674C" w:rsidRPr="0090674C"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>Zecca Ruggero s.r.l.</w:t>
                    </w:r>
                    <w:r w:rsidR="0090674C" w:rsidRPr="0090674C"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 xml:space="preserve"> </w:t>
                    </w:r>
                    <w:r w:rsidR="00B977B9"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>– Via Pavoni 1 – 20900 Monza (MB)</w:t>
                    </w:r>
                  </w:p>
                  <w:p w:rsidR="00B977B9" w:rsidRDefault="00B977B9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</w:pPr>
                    <w:r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>Tel. +39 039 2301022 / Fax +39 039 367022 – e-mail: monza.260@agenzie.realemutua.it</w:t>
                    </w:r>
                  </w:p>
                  <w:p w:rsidR="0090674C" w:rsidRPr="0090674C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</w:pPr>
                    <w:r w:rsidRPr="0090674C"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 xml:space="preserve">C.F. e P. IVA </w:t>
                    </w:r>
                    <w:r w:rsidR="00E61A61"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>02354460962</w:t>
                    </w:r>
                    <w:r w:rsidR="00B977B9"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 xml:space="preserve"> – CCIAA REA Monza e Brianza n. 1431101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25B45"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718C9609" wp14:editId="3964BAC6">
          <wp:simplePos x="0" y="0"/>
          <wp:positionH relativeFrom="column">
            <wp:posOffset>-685165</wp:posOffset>
          </wp:positionH>
          <wp:positionV relativeFrom="paragraph">
            <wp:posOffset>-449580</wp:posOffset>
          </wp:positionV>
          <wp:extent cx="7560310" cy="1333500"/>
          <wp:effectExtent l="25400" t="0" r="8890" b="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3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5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0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13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y7NXRfIdwvYqVMBi/8MTUVmduxE=" w:salt="YBGk1P6Q+HK+CBGzp62Y1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15D2B"/>
    <w:rsid w:val="00040664"/>
    <w:rsid w:val="000B2405"/>
    <w:rsid w:val="000E15C7"/>
    <w:rsid w:val="00151CCF"/>
    <w:rsid w:val="001C13E2"/>
    <w:rsid w:val="001C5B3B"/>
    <w:rsid w:val="001D1B0C"/>
    <w:rsid w:val="001D714E"/>
    <w:rsid w:val="002741C9"/>
    <w:rsid w:val="002B7C72"/>
    <w:rsid w:val="002B7E40"/>
    <w:rsid w:val="002C7CC7"/>
    <w:rsid w:val="0031243A"/>
    <w:rsid w:val="00314EFD"/>
    <w:rsid w:val="00337781"/>
    <w:rsid w:val="00513AD0"/>
    <w:rsid w:val="00525B45"/>
    <w:rsid w:val="00555E86"/>
    <w:rsid w:val="006846A7"/>
    <w:rsid w:val="006C15F1"/>
    <w:rsid w:val="00760AFE"/>
    <w:rsid w:val="007C1182"/>
    <w:rsid w:val="00805324"/>
    <w:rsid w:val="00816407"/>
    <w:rsid w:val="00862A28"/>
    <w:rsid w:val="008B6136"/>
    <w:rsid w:val="008D0EA3"/>
    <w:rsid w:val="0090674C"/>
    <w:rsid w:val="0095647A"/>
    <w:rsid w:val="009B5874"/>
    <w:rsid w:val="009C4E37"/>
    <w:rsid w:val="009E6A5F"/>
    <w:rsid w:val="00A13EBD"/>
    <w:rsid w:val="00A92193"/>
    <w:rsid w:val="00AB4AB1"/>
    <w:rsid w:val="00AC324B"/>
    <w:rsid w:val="00AC4A78"/>
    <w:rsid w:val="00B31E1B"/>
    <w:rsid w:val="00B82CFA"/>
    <w:rsid w:val="00B977B9"/>
    <w:rsid w:val="00C10362"/>
    <w:rsid w:val="00CD0DE3"/>
    <w:rsid w:val="00CE3B4F"/>
    <w:rsid w:val="00D36463"/>
    <w:rsid w:val="00D37827"/>
    <w:rsid w:val="00DB7254"/>
    <w:rsid w:val="00DB7819"/>
    <w:rsid w:val="00DC1C8D"/>
    <w:rsid w:val="00E11AF5"/>
    <w:rsid w:val="00E61A61"/>
    <w:rsid w:val="00EC42A7"/>
    <w:rsid w:val="00F01305"/>
    <w:rsid w:val="00F87D95"/>
    <w:rsid w:val="00F93711"/>
    <w:rsid w:val="00FC49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heading 9" w:uiPriority="9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62A2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rsid w:val="00862A2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62A28"/>
  </w:style>
  <w:style w:type="character" w:customStyle="1" w:styleId="Titolo9Carattere">
    <w:name w:val="Titolo 9 Carattere"/>
    <w:basedOn w:val="Carpredefinitoparagrafo"/>
    <w:link w:val="Titolo9"/>
    <w:uiPriority w:val="9"/>
    <w:rsid w:val="00862A28"/>
    <w:rPr>
      <w:rFonts w:ascii="Cambria" w:eastAsia="Times New Roman" w:hAnsi="Cambria" w:cs="Times New Roman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heading 9" w:uiPriority="9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62A2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rsid w:val="00862A2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62A28"/>
  </w:style>
  <w:style w:type="character" w:customStyle="1" w:styleId="Titolo9Carattere">
    <w:name w:val="Titolo 9 Carattere"/>
    <w:basedOn w:val="Carpredefinitoparagrafo"/>
    <w:link w:val="Titolo9"/>
    <w:uiPriority w:val="9"/>
    <w:rsid w:val="00862A28"/>
    <w:rPr>
      <w:rFonts w:ascii="Cambria" w:eastAsia="Times New Roman" w:hAnsi="Cambria" w:cs="Times New Roman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8</cp:revision>
  <dcterms:created xsi:type="dcterms:W3CDTF">2015-05-07T16:45:00Z</dcterms:created>
  <dcterms:modified xsi:type="dcterms:W3CDTF">2016-03-31T17:50:00Z</dcterms:modified>
</cp:coreProperties>
</file>